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1AA8" w14:textId="5891396A" w:rsidR="00B36FE2" w:rsidRDefault="005E5194" w:rsidP="00EE5E1F">
      <w:pPr>
        <w:pStyle w:val="Tytu"/>
        <w:spacing w:after="160" w:line="22" w:lineRule="atLeast"/>
      </w:pPr>
      <w:bookmarkStart w:id="0" w:name="_Hlk40095354"/>
      <w:r>
        <w:t>Regulamin organizacyjn</w:t>
      </w:r>
      <w:r w:rsidR="003F438A">
        <w:t>y</w:t>
      </w:r>
      <w:r>
        <w:t xml:space="preserve"> podmiotu leczniczego </w:t>
      </w:r>
      <w:r w:rsidR="001F5826">
        <w:t>„START” SPÓŁKA</w:t>
      </w:r>
      <w:r w:rsidR="001F5826">
        <w:br/>
        <w:t>Z OGRANICZONĄ ODPOWIEDZIALNOŚCIĄ</w:t>
      </w:r>
    </w:p>
    <w:bookmarkEnd w:id="0"/>
    <w:p w14:paraId="52F30DB5" w14:textId="7409757A" w:rsidR="005E5194" w:rsidRDefault="00F728ED" w:rsidP="00EE5E1F">
      <w:pPr>
        <w:pStyle w:val="Podtytu"/>
        <w:spacing w:line="22" w:lineRule="atLeast"/>
        <w:jc w:val="both"/>
      </w:pPr>
      <w:r>
        <w:t>1</w:t>
      </w:r>
      <w:r w:rsidR="002716B8">
        <w:t>2</w:t>
      </w:r>
      <w:r w:rsidR="001621B5">
        <w:t>.0</w:t>
      </w:r>
      <w:r w:rsidR="00DB0F60">
        <w:t>5</w:t>
      </w:r>
      <w:r w:rsidR="001621B5">
        <w:t>.2020 r.</w:t>
      </w:r>
    </w:p>
    <w:p w14:paraId="4D602DAD" w14:textId="77777777" w:rsidR="00BE54E5" w:rsidRPr="00BE54E5" w:rsidRDefault="00BE54E5" w:rsidP="00BE54E5"/>
    <w:sdt>
      <w:sdtPr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id w:val="1137528999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917EB50" w14:textId="02A73373" w:rsidR="001621B5" w:rsidRPr="00BE54E5" w:rsidRDefault="001621B5" w:rsidP="00EE5E1F">
          <w:pPr>
            <w:pStyle w:val="Nagwekspisutreci"/>
            <w:spacing w:before="0" w:after="160" w:line="22" w:lineRule="atLeast"/>
            <w:jc w:val="both"/>
          </w:pPr>
          <w:r w:rsidRPr="00BE54E5">
            <w:t>Spis treści</w:t>
          </w:r>
        </w:p>
        <w:p w14:paraId="413F3D4B" w14:textId="7A9999B1" w:rsidR="00AF0D04" w:rsidRDefault="00BE54E5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TOC \o "1-1" \h \z \u </w:instrText>
          </w:r>
          <w:r>
            <w:rPr>
              <w:sz w:val="18"/>
              <w:szCs w:val="18"/>
            </w:rPr>
            <w:fldChar w:fldCharType="separate"/>
          </w:r>
          <w:hyperlink w:anchor="_Toc40176768" w:history="1">
            <w:r w:rsidR="00AF0D04" w:rsidRPr="00D03DFB">
              <w:rPr>
                <w:rStyle w:val="Hipercze"/>
                <w:noProof/>
              </w:rPr>
              <w:t>1. Postanowienia ogólne</w:t>
            </w:r>
            <w:r w:rsidR="00AF0D04">
              <w:rPr>
                <w:noProof/>
                <w:webHidden/>
              </w:rPr>
              <w:tab/>
            </w:r>
            <w:r w:rsidR="00AF0D04">
              <w:rPr>
                <w:noProof/>
                <w:webHidden/>
              </w:rPr>
              <w:fldChar w:fldCharType="begin"/>
            </w:r>
            <w:r w:rsidR="00AF0D04">
              <w:rPr>
                <w:noProof/>
                <w:webHidden/>
              </w:rPr>
              <w:instrText xml:space="preserve"> PAGEREF _Toc40176768 \h </w:instrText>
            </w:r>
            <w:r w:rsidR="00AF0D04">
              <w:rPr>
                <w:noProof/>
                <w:webHidden/>
              </w:rPr>
            </w:r>
            <w:r w:rsidR="00AF0D04">
              <w:rPr>
                <w:noProof/>
                <w:webHidden/>
              </w:rPr>
              <w:fldChar w:fldCharType="separate"/>
            </w:r>
            <w:r w:rsidR="00A61A8C">
              <w:rPr>
                <w:noProof/>
                <w:webHidden/>
              </w:rPr>
              <w:t>2</w:t>
            </w:r>
            <w:r w:rsidR="00AF0D04">
              <w:rPr>
                <w:noProof/>
                <w:webHidden/>
              </w:rPr>
              <w:fldChar w:fldCharType="end"/>
            </w:r>
          </w:hyperlink>
        </w:p>
        <w:p w14:paraId="321F43E8" w14:textId="22983C19" w:rsidR="00AF0D04" w:rsidRDefault="004C0DA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176769" w:history="1">
            <w:r w:rsidR="00AF0D04" w:rsidRPr="00D03DFB">
              <w:rPr>
                <w:rStyle w:val="Hipercze"/>
                <w:noProof/>
              </w:rPr>
              <w:t>2. Cele i zadania Podmiotu leczniczego</w:t>
            </w:r>
            <w:r w:rsidR="00AF0D04">
              <w:rPr>
                <w:noProof/>
                <w:webHidden/>
              </w:rPr>
              <w:tab/>
            </w:r>
            <w:r w:rsidR="00AF0D04">
              <w:rPr>
                <w:noProof/>
                <w:webHidden/>
              </w:rPr>
              <w:fldChar w:fldCharType="begin"/>
            </w:r>
            <w:r w:rsidR="00AF0D04">
              <w:rPr>
                <w:noProof/>
                <w:webHidden/>
              </w:rPr>
              <w:instrText xml:space="preserve"> PAGEREF _Toc40176769 \h </w:instrText>
            </w:r>
            <w:r w:rsidR="00AF0D04">
              <w:rPr>
                <w:noProof/>
                <w:webHidden/>
              </w:rPr>
            </w:r>
            <w:r w:rsidR="00AF0D04">
              <w:rPr>
                <w:noProof/>
                <w:webHidden/>
              </w:rPr>
              <w:fldChar w:fldCharType="separate"/>
            </w:r>
            <w:r w:rsidR="00A61A8C">
              <w:rPr>
                <w:noProof/>
                <w:webHidden/>
              </w:rPr>
              <w:t>3</w:t>
            </w:r>
            <w:r w:rsidR="00AF0D04">
              <w:rPr>
                <w:noProof/>
                <w:webHidden/>
              </w:rPr>
              <w:fldChar w:fldCharType="end"/>
            </w:r>
          </w:hyperlink>
        </w:p>
        <w:p w14:paraId="747CF711" w14:textId="3456348D" w:rsidR="00AF0D04" w:rsidRDefault="004C0DA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176770" w:history="1">
            <w:r w:rsidR="00AF0D04" w:rsidRPr="00D03DFB">
              <w:rPr>
                <w:rStyle w:val="Hipercze"/>
                <w:noProof/>
              </w:rPr>
              <w:t>3. Struktura organizacyjna Zakładu leczniczego; sposób kierowania jednostkami lub komórkami organizacyjnymi Zakładu leczniczego</w:t>
            </w:r>
            <w:r w:rsidR="00AF0D04">
              <w:rPr>
                <w:noProof/>
                <w:webHidden/>
              </w:rPr>
              <w:tab/>
            </w:r>
            <w:r w:rsidR="00AF0D04">
              <w:rPr>
                <w:noProof/>
                <w:webHidden/>
              </w:rPr>
              <w:fldChar w:fldCharType="begin"/>
            </w:r>
            <w:r w:rsidR="00AF0D04">
              <w:rPr>
                <w:noProof/>
                <w:webHidden/>
              </w:rPr>
              <w:instrText xml:space="preserve"> PAGEREF _Toc40176770 \h </w:instrText>
            </w:r>
            <w:r w:rsidR="00AF0D04">
              <w:rPr>
                <w:noProof/>
                <w:webHidden/>
              </w:rPr>
            </w:r>
            <w:r w:rsidR="00AF0D04">
              <w:rPr>
                <w:noProof/>
                <w:webHidden/>
              </w:rPr>
              <w:fldChar w:fldCharType="separate"/>
            </w:r>
            <w:r w:rsidR="00A61A8C">
              <w:rPr>
                <w:noProof/>
                <w:webHidden/>
              </w:rPr>
              <w:t>3</w:t>
            </w:r>
            <w:r w:rsidR="00AF0D04">
              <w:rPr>
                <w:noProof/>
                <w:webHidden/>
              </w:rPr>
              <w:fldChar w:fldCharType="end"/>
            </w:r>
          </w:hyperlink>
        </w:p>
        <w:p w14:paraId="791F3491" w14:textId="08A28729" w:rsidR="00AF0D04" w:rsidRDefault="004C0DA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176771" w:history="1">
            <w:r w:rsidR="00AF0D04" w:rsidRPr="00D03DFB">
              <w:rPr>
                <w:rStyle w:val="Hipercze"/>
                <w:noProof/>
              </w:rPr>
              <w:t>4. Rodzaj działalności leczniczej i zakres udzielanych świadczeń zdrowotnych</w:t>
            </w:r>
            <w:r w:rsidR="00AF0D04">
              <w:rPr>
                <w:noProof/>
                <w:webHidden/>
              </w:rPr>
              <w:tab/>
            </w:r>
            <w:r w:rsidR="00AF0D04">
              <w:rPr>
                <w:noProof/>
                <w:webHidden/>
              </w:rPr>
              <w:fldChar w:fldCharType="begin"/>
            </w:r>
            <w:r w:rsidR="00AF0D04">
              <w:rPr>
                <w:noProof/>
                <w:webHidden/>
              </w:rPr>
              <w:instrText xml:space="preserve"> PAGEREF _Toc40176771 \h </w:instrText>
            </w:r>
            <w:r w:rsidR="00AF0D04">
              <w:rPr>
                <w:noProof/>
                <w:webHidden/>
              </w:rPr>
            </w:r>
            <w:r w:rsidR="00AF0D04">
              <w:rPr>
                <w:noProof/>
                <w:webHidden/>
              </w:rPr>
              <w:fldChar w:fldCharType="separate"/>
            </w:r>
            <w:r w:rsidR="00A61A8C">
              <w:rPr>
                <w:noProof/>
                <w:webHidden/>
              </w:rPr>
              <w:t>6</w:t>
            </w:r>
            <w:r w:rsidR="00AF0D04">
              <w:rPr>
                <w:noProof/>
                <w:webHidden/>
              </w:rPr>
              <w:fldChar w:fldCharType="end"/>
            </w:r>
          </w:hyperlink>
        </w:p>
        <w:p w14:paraId="3D30A65F" w14:textId="3E41630B" w:rsidR="00AF0D04" w:rsidRDefault="004C0DA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176772" w:history="1">
            <w:r w:rsidR="00AF0D04" w:rsidRPr="00D03DFB">
              <w:rPr>
                <w:rStyle w:val="Hipercze"/>
                <w:noProof/>
              </w:rPr>
              <w:t>5. Miejsce udzielania świadczeń zdrowotnych</w:t>
            </w:r>
            <w:r w:rsidR="00AF0D04">
              <w:rPr>
                <w:noProof/>
                <w:webHidden/>
              </w:rPr>
              <w:tab/>
            </w:r>
            <w:r w:rsidR="00AF0D04">
              <w:rPr>
                <w:noProof/>
                <w:webHidden/>
              </w:rPr>
              <w:fldChar w:fldCharType="begin"/>
            </w:r>
            <w:r w:rsidR="00AF0D04">
              <w:rPr>
                <w:noProof/>
                <w:webHidden/>
              </w:rPr>
              <w:instrText xml:space="preserve"> PAGEREF _Toc40176772 \h </w:instrText>
            </w:r>
            <w:r w:rsidR="00AF0D04">
              <w:rPr>
                <w:noProof/>
                <w:webHidden/>
              </w:rPr>
            </w:r>
            <w:r w:rsidR="00AF0D04">
              <w:rPr>
                <w:noProof/>
                <w:webHidden/>
              </w:rPr>
              <w:fldChar w:fldCharType="separate"/>
            </w:r>
            <w:r w:rsidR="00A61A8C">
              <w:rPr>
                <w:noProof/>
                <w:webHidden/>
              </w:rPr>
              <w:t>6</w:t>
            </w:r>
            <w:r w:rsidR="00AF0D04">
              <w:rPr>
                <w:noProof/>
                <w:webHidden/>
              </w:rPr>
              <w:fldChar w:fldCharType="end"/>
            </w:r>
          </w:hyperlink>
        </w:p>
        <w:p w14:paraId="0E6B628E" w14:textId="189699FD" w:rsidR="00AF0D04" w:rsidRDefault="004C0DA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176773" w:history="1">
            <w:r w:rsidR="00AF0D04" w:rsidRPr="00D03DFB">
              <w:rPr>
                <w:rStyle w:val="Hipercze"/>
                <w:noProof/>
              </w:rPr>
              <w:t>6. Przebieg procesu udzielania świadczeń zdrowotnych</w:t>
            </w:r>
            <w:r w:rsidR="00AF0D04">
              <w:rPr>
                <w:noProof/>
                <w:webHidden/>
              </w:rPr>
              <w:tab/>
            </w:r>
            <w:r w:rsidR="00AF0D04">
              <w:rPr>
                <w:noProof/>
                <w:webHidden/>
              </w:rPr>
              <w:fldChar w:fldCharType="begin"/>
            </w:r>
            <w:r w:rsidR="00AF0D04">
              <w:rPr>
                <w:noProof/>
                <w:webHidden/>
              </w:rPr>
              <w:instrText xml:space="preserve"> PAGEREF _Toc40176773 \h </w:instrText>
            </w:r>
            <w:r w:rsidR="00AF0D04">
              <w:rPr>
                <w:noProof/>
                <w:webHidden/>
              </w:rPr>
            </w:r>
            <w:r w:rsidR="00AF0D04">
              <w:rPr>
                <w:noProof/>
                <w:webHidden/>
              </w:rPr>
              <w:fldChar w:fldCharType="separate"/>
            </w:r>
            <w:r w:rsidR="00A61A8C">
              <w:rPr>
                <w:noProof/>
                <w:webHidden/>
              </w:rPr>
              <w:t>7</w:t>
            </w:r>
            <w:r w:rsidR="00AF0D04">
              <w:rPr>
                <w:noProof/>
                <w:webHidden/>
              </w:rPr>
              <w:fldChar w:fldCharType="end"/>
            </w:r>
          </w:hyperlink>
        </w:p>
        <w:p w14:paraId="48B0A579" w14:textId="264A3742" w:rsidR="00AF0D04" w:rsidRDefault="004C0DA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176774" w:history="1">
            <w:r w:rsidR="00AF0D04" w:rsidRPr="00D03DFB">
              <w:rPr>
                <w:rStyle w:val="Hipercze"/>
                <w:noProof/>
              </w:rPr>
              <w:t>7. Organizacja i zadania poszczególnych jednostek lub komórek organizacyjnych Zakładu leczniczego oraz warunki współdziałania tych jednostek lub komórek</w:t>
            </w:r>
            <w:r w:rsidR="00AF0D04">
              <w:rPr>
                <w:noProof/>
                <w:webHidden/>
              </w:rPr>
              <w:tab/>
            </w:r>
            <w:r w:rsidR="00AF0D04">
              <w:rPr>
                <w:noProof/>
                <w:webHidden/>
              </w:rPr>
              <w:fldChar w:fldCharType="begin"/>
            </w:r>
            <w:r w:rsidR="00AF0D04">
              <w:rPr>
                <w:noProof/>
                <w:webHidden/>
              </w:rPr>
              <w:instrText xml:space="preserve"> PAGEREF _Toc40176774 \h </w:instrText>
            </w:r>
            <w:r w:rsidR="00AF0D04">
              <w:rPr>
                <w:noProof/>
                <w:webHidden/>
              </w:rPr>
            </w:r>
            <w:r w:rsidR="00AF0D04">
              <w:rPr>
                <w:noProof/>
                <w:webHidden/>
              </w:rPr>
              <w:fldChar w:fldCharType="separate"/>
            </w:r>
            <w:r w:rsidR="00A61A8C">
              <w:rPr>
                <w:noProof/>
                <w:webHidden/>
              </w:rPr>
              <w:t>8</w:t>
            </w:r>
            <w:r w:rsidR="00AF0D04">
              <w:rPr>
                <w:noProof/>
                <w:webHidden/>
              </w:rPr>
              <w:fldChar w:fldCharType="end"/>
            </w:r>
          </w:hyperlink>
        </w:p>
        <w:p w14:paraId="3BC8DC2A" w14:textId="310A78E6" w:rsidR="00AF0D04" w:rsidRDefault="004C0DA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176775" w:history="1">
            <w:r w:rsidR="00AF0D04" w:rsidRPr="00D03DFB">
              <w:rPr>
                <w:rStyle w:val="Hipercze"/>
                <w:noProof/>
              </w:rPr>
              <w:t>8. Warunki współdziałania z innymi podmiotami wykonującymi działalność leczniczą</w:t>
            </w:r>
            <w:r w:rsidR="00AF0D04">
              <w:rPr>
                <w:noProof/>
                <w:webHidden/>
              </w:rPr>
              <w:tab/>
            </w:r>
            <w:r w:rsidR="00AF0D04">
              <w:rPr>
                <w:noProof/>
                <w:webHidden/>
              </w:rPr>
              <w:fldChar w:fldCharType="begin"/>
            </w:r>
            <w:r w:rsidR="00AF0D04">
              <w:rPr>
                <w:noProof/>
                <w:webHidden/>
              </w:rPr>
              <w:instrText xml:space="preserve"> PAGEREF _Toc40176775 \h </w:instrText>
            </w:r>
            <w:r w:rsidR="00AF0D04">
              <w:rPr>
                <w:noProof/>
                <w:webHidden/>
              </w:rPr>
            </w:r>
            <w:r w:rsidR="00AF0D04">
              <w:rPr>
                <w:noProof/>
                <w:webHidden/>
              </w:rPr>
              <w:fldChar w:fldCharType="separate"/>
            </w:r>
            <w:r w:rsidR="00A61A8C">
              <w:rPr>
                <w:noProof/>
                <w:webHidden/>
              </w:rPr>
              <w:t>14</w:t>
            </w:r>
            <w:r w:rsidR="00AF0D04">
              <w:rPr>
                <w:noProof/>
                <w:webHidden/>
              </w:rPr>
              <w:fldChar w:fldCharType="end"/>
            </w:r>
          </w:hyperlink>
        </w:p>
        <w:p w14:paraId="23B2FC7E" w14:textId="44989F92" w:rsidR="00AF0D04" w:rsidRDefault="004C0DA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176776" w:history="1">
            <w:r w:rsidR="00AF0D04" w:rsidRPr="00D03DFB">
              <w:rPr>
                <w:rStyle w:val="Hipercze"/>
                <w:noProof/>
              </w:rPr>
              <w:t>9. Zasady udostępnianie dokumentacji medycznej</w:t>
            </w:r>
            <w:r w:rsidR="00AF0D04">
              <w:rPr>
                <w:noProof/>
                <w:webHidden/>
              </w:rPr>
              <w:tab/>
            </w:r>
            <w:r w:rsidR="00AF0D04">
              <w:rPr>
                <w:noProof/>
                <w:webHidden/>
              </w:rPr>
              <w:fldChar w:fldCharType="begin"/>
            </w:r>
            <w:r w:rsidR="00AF0D04">
              <w:rPr>
                <w:noProof/>
                <w:webHidden/>
              </w:rPr>
              <w:instrText xml:space="preserve"> PAGEREF _Toc40176776 \h </w:instrText>
            </w:r>
            <w:r w:rsidR="00AF0D04">
              <w:rPr>
                <w:noProof/>
                <w:webHidden/>
              </w:rPr>
            </w:r>
            <w:r w:rsidR="00AF0D04">
              <w:rPr>
                <w:noProof/>
                <w:webHidden/>
              </w:rPr>
              <w:fldChar w:fldCharType="separate"/>
            </w:r>
            <w:r w:rsidR="00A61A8C">
              <w:rPr>
                <w:noProof/>
                <w:webHidden/>
              </w:rPr>
              <w:t>14</w:t>
            </w:r>
            <w:r w:rsidR="00AF0D04">
              <w:rPr>
                <w:noProof/>
                <w:webHidden/>
              </w:rPr>
              <w:fldChar w:fldCharType="end"/>
            </w:r>
          </w:hyperlink>
        </w:p>
        <w:p w14:paraId="248D4152" w14:textId="497A6895" w:rsidR="00AF0D04" w:rsidRDefault="004C0DA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176777" w:history="1">
            <w:r w:rsidR="00AF0D04" w:rsidRPr="00D03DFB">
              <w:rPr>
                <w:rStyle w:val="Hipercze"/>
                <w:noProof/>
              </w:rPr>
              <w:t>10. Organizacja procesu udzielania świadczeń zdrowotnych w przypadku pobierania opłat</w:t>
            </w:r>
            <w:r w:rsidR="00AF0D04">
              <w:rPr>
                <w:noProof/>
                <w:webHidden/>
              </w:rPr>
              <w:tab/>
            </w:r>
            <w:r w:rsidR="00AF0D04">
              <w:rPr>
                <w:noProof/>
                <w:webHidden/>
              </w:rPr>
              <w:fldChar w:fldCharType="begin"/>
            </w:r>
            <w:r w:rsidR="00AF0D04">
              <w:rPr>
                <w:noProof/>
                <w:webHidden/>
              </w:rPr>
              <w:instrText xml:space="preserve"> PAGEREF _Toc40176777 \h </w:instrText>
            </w:r>
            <w:r w:rsidR="00AF0D04">
              <w:rPr>
                <w:noProof/>
                <w:webHidden/>
              </w:rPr>
            </w:r>
            <w:r w:rsidR="00AF0D04">
              <w:rPr>
                <w:noProof/>
                <w:webHidden/>
              </w:rPr>
              <w:fldChar w:fldCharType="separate"/>
            </w:r>
            <w:r w:rsidR="00A61A8C">
              <w:rPr>
                <w:noProof/>
                <w:webHidden/>
              </w:rPr>
              <w:t>16</w:t>
            </w:r>
            <w:r w:rsidR="00AF0D04">
              <w:rPr>
                <w:noProof/>
                <w:webHidden/>
              </w:rPr>
              <w:fldChar w:fldCharType="end"/>
            </w:r>
          </w:hyperlink>
        </w:p>
        <w:p w14:paraId="5A0FAE92" w14:textId="56884867" w:rsidR="00AF0D04" w:rsidRDefault="004C0DA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176778" w:history="1">
            <w:r w:rsidR="00AF0D04" w:rsidRPr="00D03DFB">
              <w:rPr>
                <w:rStyle w:val="Hipercze"/>
                <w:noProof/>
              </w:rPr>
              <w:t>11. Monitoring wizyjny</w:t>
            </w:r>
            <w:r w:rsidR="00AF0D04">
              <w:rPr>
                <w:noProof/>
                <w:webHidden/>
              </w:rPr>
              <w:tab/>
            </w:r>
            <w:r w:rsidR="00AF0D04">
              <w:rPr>
                <w:noProof/>
                <w:webHidden/>
              </w:rPr>
              <w:fldChar w:fldCharType="begin"/>
            </w:r>
            <w:r w:rsidR="00AF0D04">
              <w:rPr>
                <w:noProof/>
                <w:webHidden/>
              </w:rPr>
              <w:instrText xml:space="preserve"> PAGEREF _Toc40176778 \h </w:instrText>
            </w:r>
            <w:r w:rsidR="00AF0D04">
              <w:rPr>
                <w:noProof/>
                <w:webHidden/>
              </w:rPr>
            </w:r>
            <w:r w:rsidR="00AF0D04">
              <w:rPr>
                <w:noProof/>
                <w:webHidden/>
              </w:rPr>
              <w:fldChar w:fldCharType="separate"/>
            </w:r>
            <w:r w:rsidR="00A61A8C">
              <w:rPr>
                <w:noProof/>
                <w:webHidden/>
              </w:rPr>
              <w:t>16</w:t>
            </w:r>
            <w:r w:rsidR="00AF0D04">
              <w:rPr>
                <w:noProof/>
                <w:webHidden/>
              </w:rPr>
              <w:fldChar w:fldCharType="end"/>
            </w:r>
          </w:hyperlink>
        </w:p>
        <w:p w14:paraId="26A8F154" w14:textId="71219731" w:rsidR="00AF0D04" w:rsidRDefault="004C0DA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176779" w:history="1">
            <w:r w:rsidR="00AF0D04" w:rsidRPr="00D03DFB">
              <w:rPr>
                <w:rStyle w:val="Hipercze"/>
                <w:noProof/>
              </w:rPr>
              <w:t>12. Postanowienia końcowe</w:t>
            </w:r>
            <w:r w:rsidR="00AF0D04">
              <w:rPr>
                <w:noProof/>
                <w:webHidden/>
              </w:rPr>
              <w:tab/>
            </w:r>
            <w:r w:rsidR="00AF0D04">
              <w:rPr>
                <w:noProof/>
                <w:webHidden/>
              </w:rPr>
              <w:fldChar w:fldCharType="begin"/>
            </w:r>
            <w:r w:rsidR="00AF0D04">
              <w:rPr>
                <w:noProof/>
                <w:webHidden/>
              </w:rPr>
              <w:instrText xml:space="preserve"> PAGEREF _Toc40176779 \h </w:instrText>
            </w:r>
            <w:r w:rsidR="00AF0D04">
              <w:rPr>
                <w:noProof/>
                <w:webHidden/>
              </w:rPr>
            </w:r>
            <w:r w:rsidR="00AF0D04">
              <w:rPr>
                <w:noProof/>
                <w:webHidden/>
              </w:rPr>
              <w:fldChar w:fldCharType="separate"/>
            </w:r>
            <w:r w:rsidR="00A61A8C">
              <w:rPr>
                <w:noProof/>
                <w:webHidden/>
              </w:rPr>
              <w:t>16</w:t>
            </w:r>
            <w:r w:rsidR="00AF0D04">
              <w:rPr>
                <w:noProof/>
                <w:webHidden/>
              </w:rPr>
              <w:fldChar w:fldCharType="end"/>
            </w:r>
          </w:hyperlink>
        </w:p>
        <w:p w14:paraId="3A3EF8A3" w14:textId="3EC04618" w:rsidR="00AF0D04" w:rsidRDefault="004C0DA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0176780" w:history="1">
            <w:r w:rsidR="00AF0D04" w:rsidRPr="00D03DFB">
              <w:rPr>
                <w:rStyle w:val="Hipercze"/>
                <w:noProof/>
              </w:rPr>
              <w:t>13. Załączniki</w:t>
            </w:r>
            <w:r w:rsidR="00AF0D04">
              <w:rPr>
                <w:noProof/>
                <w:webHidden/>
              </w:rPr>
              <w:tab/>
            </w:r>
            <w:r w:rsidR="00AF0D04">
              <w:rPr>
                <w:noProof/>
                <w:webHidden/>
              </w:rPr>
              <w:fldChar w:fldCharType="begin"/>
            </w:r>
            <w:r w:rsidR="00AF0D04">
              <w:rPr>
                <w:noProof/>
                <w:webHidden/>
              </w:rPr>
              <w:instrText xml:space="preserve"> PAGEREF _Toc40176780 \h </w:instrText>
            </w:r>
            <w:r w:rsidR="00AF0D04">
              <w:rPr>
                <w:noProof/>
                <w:webHidden/>
              </w:rPr>
            </w:r>
            <w:r w:rsidR="00AF0D04">
              <w:rPr>
                <w:noProof/>
                <w:webHidden/>
              </w:rPr>
              <w:fldChar w:fldCharType="separate"/>
            </w:r>
            <w:r w:rsidR="00A61A8C">
              <w:rPr>
                <w:noProof/>
                <w:webHidden/>
              </w:rPr>
              <w:t>17</w:t>
            </w:r>
            <w:r w:rsidR="00AF0D04">
              <w:rPr>
                <w:noProof/>
                <w:webHidden/>
              </w:rPr>
              <w:fldChar w:fldCharType="end"/>
            </w:r>
          </w:hyperlink>
        </w:p>
        <w:p w14:paraId="6515B5DA" w14:textId="1CD545E1" w:rsidR="00BE54E5" w:rsidRDefault="00BE54E5" w:rsidP="00EE5E1F">
          <w:pPr>
            <w:spacing w:line="22" w:lineRule="atLeast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end"/>
          </w:r>
        </w:p>
        <w:p w14:paraId="75AB12AF" w14:textId="2D490370" w:rsidR="001621B5" w:rsidRDefault="004C0DAD" w:rsidP="00EE5E1F">
          <w:pPr>
            <w:spacing w:line="22" w:lineRule="atLeast"/>
            <w:jc w:val="both"/>
          </w:pPr>
        </w:p>
      </w:sdtContent>
    </w:sdt>
    <w:p w14:paraId="311A9E3B" w14:textId="6534F94D" w:rsidR="00BE54E5" w:rsidRDefault="00BE54E5">
      <w:r>
        <w:br w:type="page"/>
      </w:r>
    </w:p>
    <w:p w14:paraId="6DFBC749" w14:textId="0CEE680E" w:rsidR="005E5194" w:rsidRDefault="000E6F56" w:rsidP="00EE5E1F">
      <w:pPr>
        <w:pStyle w:val="Nagwek1"/>
        <w:spacing w:before="0" w:after="160" w:line="22" w:lineRule="atLeast"/>
        <w:jc w:val="both"/>
      </w:pPr>
      <w:bookmarkStart w:id="1" w:name="_Toc40176768"/>
      <w:r>
        <w:t xml:space="preserve">1. </w:t>
      </w:r>
      <w:r w:rsidR="005E5194">
        <w:t>Postanowienia ogólne</w:t>
      </w:r>
      <w:bookmarkEnd w:id="1"/>
    </w:p>
    <w:p w14:paraId="55F5A2CD" w14:textId="307F7556" w:rsidR="006F5F01" w:rsidRDefault="006F5F01" w:rsidP="00FB16EA">
      <w:pPr>
        <w:pStyle w:val="Akapitzlist"/>
        <w:numPr>
          <w:ilvl w:val="0"/>
          <w:numId w:val="1"/>
        </w:numPr>
        <w:spacing w:line="22" w:lineRule="atLeast"/>
        <w:ind w:hanging="578"/>
        <w:jc w:val="both"/>
      </w:pPr>
      <w:r>
        <w:t xml:space="preserve">Ilekroć w niniejszym regulaminie, zwanym dalej </w:t>
      </w:r>
      <w:r w:rsidRPr="00E9718F">
        <w:rPr>
          <w:b/>
          <w:bCs/>
        </w:rPr>
        <w:t>Regulaminem</w:t>
      </w:r>
      <w:r>
        <w:t>, jest mowa o:</w:t>
      </w:r>
    </w:p>
    <w:p w14:paraId="6B6D2008" w14:textId="5F817AE8" w:rsidR="00EE5E1F" w:rsidRDefault="00677A0A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rPr>
          <w:b/>
          <w:bCs/>
        </w:rPr>
        <w:t>O</w:t>
      </w:r>
      <w:r w:rsidRPr="00EE5E1F">
        <w:rPr>
          <w:b/>
          <w:bCs/>
        </w:rPr>
        <w:t xml:space="preserve">sobach </w:t>
      </w:r>
      <w:r w:rsidR="00EE5E1F" w:rsidRPr="00EE5E1F">
        <w:rPr>
          <w:b/>
          <w:bCs/>
        </w:rPr>
        <w:t>bliskich</w:t>
      </w:r>
      <w:r w:rsidR="00EE5E1F">
        <w:t xml:space="preserve"> – należy przez to rozumieć osoby bliskie w rozumieniu </w:t>
      </w:r>
      <w:proofErr w:type="spellStart"/>
      <w:r w:rsidR="00EE5E1F">
        <w:t>UoPPiRPP</w:t>
      </w:r>
      <w:proofErr w:type="spellEnd"/>
      <w:r w:rsidR="00EE5E1F">
        <w:t xml:space="preserve"> (tj. </w:t>
      </w:r>
      <w:r w:rsidR="00EE5E1F" w:rsidRPr="00EE5E1F">
        <w:t>małżonka, krewnego do drugiego stopnia lub powinowatego do drugiego stopnia</w:t>
      </w:r>
      <w:r w:rsidR="00EE5E1F">
        <w:br/>
      </w:r>
      <w:r w:rsidR="00EE5E1F" w:rsidRPr="00EE5E1F">
        <w:t>w linii prostej, przedstawiciela ustawowego, osobę pozostającą we wspólnym pożyciu lub osobę wskazaną przez pacjenta</w:t>
      </w:r>
      <w:r w:rsidR="00EE5E1F">
        <w:t>),</w:t>
      </w:r>
    </w:p>
    <w:p w14:paraId="05550BD9" w14:textId="3183E1C5" w:rsidR="00045B9B" w:rsidRDefault="00045B9B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rPr>
          <w:b/>
          <w:bCs/>
        </w:rPr>
        <w:t xml:space="preserve">Osobach zatrudnionych </w:t>
      </w:r>
      <w:r>
        <w:t xml:space="preserve">– należy przez to rozumieć osoby współpracujące z Podmiotem leczniczym </w:t>
      </w:r>
      <w:r w:rsidR="00F05003">
        <w:t xml:space="preserve">w szczególności </w:t>
      </w:r>
      <w:r>
        <w:t>na podstawie umów o pracę lub umów cywilnoprawnych, a także osoby lub podmioty współpracujące na podstawie kontraktów medycznych,</w:t>
      </w:r>
    </w:p>
    <w:p w14:paraId="065B644E" w14:textId="1E4EA989" w:rsidR="00C62C24" w:rsidRPr="00EE5E1F" w:rsidRDefault="00677A0A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rPr>
          <w:b/>
          <w:bCs/>
        </w:rPr>
        <w:t>K</w:t>
      </w:r>
      <w:r w:rsidR="00C62C24">
        <w:rPr>
          <w:b/>
          <w:bCs/>
        </w:rPr>
        <w:t xml:space="preserve">ierowniku </w:t>
      </w:r>
      <w:r w:rsidR="00C62C24">
        <w:t xml:space="preserve">– należy przez to rozumieć kierownika w rozumieniu art. 2 ust. 2 p. 1 </w:t>
      </w:r>
      <w:proofErr w:type="spellStart"/>
      <w:r w:rsidR="00C62C24">
        <w:t>UoDL</w:t>
      </w:r>
      <w:proofErr w:type="spellEnd"/>
      <w:r w:rsidR="00C62C24">
        <w:t xml:space="preserve">, tj. </w:t>
      </w:r>
      <w:r w:rsidR="001F5826">
        <w:t>zarząd</w:t>
      </w:r>
      <w:r w:rsidR="00C62C24">
        <w:t xml:space="preserve"> Spółki</w:t>
      </w:r>
      <w:r w:rsidR="002F74E0">
        <w:t>,</w:t>
      </w:r>
    </w:p>
    <w:p w14:paraId="43AE72DD" w14:textId="3B5949B3" w:rsidR="006F5F01" w:rsidRDefault="006F5F01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 w:rsidRPr="006F5F01">
        <w:rPr>
          <w:b/>
          <w:bCs/>
        </w:rPr>
        <w:t>Podmiocie leczniczym</w:t>
      </w:r>
      <w:r>
        <w:t xml:space="preserve"> – należy przez to rozumieć Spółkę w zakresie, w jakim wykonuje działalność leczniczą,</w:t>
      </w:r>
    </w:p>
    <w:p w14:paraId="59CB359E" w14:textId="7C517ED7" w:rsidR="006F5F01" w:rsidRDefault="006F5F01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 w:rsidRPr="006F5F01">
        <w:rPr>
          <w:b/>
          <w:bCs/>
        </w:rPr>
        <w:t>Spółce</w:t>
      </w:r>
      <w:r>
        <w:t xml:space="preserve"> – należy przez to rozumieć </w:t>
      </w:r>
      <w:r w:rsidR="001F5826">
        <w:rPr>
          <w:b/>
          <w:bCs/>
        </w:rPr>
        <w:t>„START” spółkę z ograniczoną odpowiedzialnością</w:t>
      </w:r>
      <w:r>
        <w:t xml:space="preserve"> (</w:t>
      </w:r>
      <w:r w:rsidRPr="006F5F01">
        <w:t xml:space="preserve">ul. </w:t>
      </w:r>
      <w:r w:rsidR="001F5826">
        <w:t xml:space="preserve">Naftowa 35, </w:t>
      </w:r>
      <w:r w:rsidR="001F5826" w:rsidRPr="001F5826">
        <w:t>41-200</w:t>
      </w:r>
      <w:r w:rsidR="001F5826">
        <w:t xml:space="preserve"> Sosnowiec</w:t>
      </w:r>
      <w:r w:rsidRPr="006F5F01">
        <w:t>)</w:t>
      </w:r>
      <w:r>
        <w:t>,</w:t>
      </w:r>
      <w:r w:rsidR="003E1DF1">
        <w:t xml:space="preserve"> e-mail </w:t>
      </w:r>
      <w:r w:rsidR="001F5826" w:rsidRPr="001F5826">
        <w:t>nzlastart@poczta.onet.pl</w:t>
      </w:r>
      <w:r w:rsidR="003E1DF1">
        <w:t xml:space="preserve">, tel. </w:t>
      </w:r>
      <w:r w:rsidR="001F5826" w:rsidRPr="001F5826">
        <w:t>32 293-33-31</w:t>
      </w:r>
      <w:r w:rsidR="003E1DF1">
        <w:t>,</w:t>
      </w:r>
    </w:p>
    <w:p w14:paraId="6D064BE7" w14:textId="2CA9E5AE" w:rsidR="00964C47" w:rsidRDefault="00677A0A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rPr>
          <w:b/>
          <w:bCs/>
        </w:rPr>
        <w:t xml:space="preserve">Stronie </w:t>
      </w:r>
      <w:r w:rsidR="00964C47">
        <w:rPr>
          <w:b/>
          <w:bCs/>
        </w:rPr>
        <w:t>internetow</w:t>
      </w:r>
      <w:r>
        <w:rPr>
          <w:b/>
          <w:bCs/>
        </w:rPr>
        <w:t>ej</w:t>
      </w:r>
      <w:r w:rsidR="00964C47">
        <w:rPr>
          <w:b/>
          <w:bCs/>
        </w:rPr>
        <w:t xml:space="preserve"> </w:t>
      </w:r>
      <w:r w:rsidR="00964C47">
        <w:t xml:space="preserve">– należy przez to rozumieć stronę internetową Podmiotu leczniczego, dostępną pod adresem </w:t>
      </w:r>
      <w:r w:rsidR="001F5826" w:rsidRPr="001F5826">
        <w:rPr>
          <w:b/>
          <w:bCs/>
        </w:rPr>
        <w:t>medycynarodzinna.sosnowiec.pl</w:t>
      </w:r>
      <w:r w:rsidR="00964C47">
        <w:t>,</w:t>
      </w:r>
    </w:p>
    <w:p w14:paraId="7F1E60FD" w14:textId="3EFBE24E" w:rsidR="006F5F01" w:rsidRDefault="006F5F01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 w:rsidRPr="006F5F01">
        <w:rPr>
          <w:b/>
          <w:bCs/>
        </w:rPr>
        <w:t>Zakładzie leczniczym</w:t>
      </w:r>
      <w:r>
        <w:t xml:space="preserve"> – należy przez to rozumieć </w:t>
      </w:r>
      <w:r w:rsidRPr="006F5F01">
        <w:t xml:space="preserve">zespół składników majątkowych, </w:t>
      </w:r>
      <w:r>
        <w:t>w</w:t>
      </w:r>
      <w:r w:rsidR="000E6F56">
        <w:t>y</w:t>
      </w:r>
      <w:r>
        <w:t>odręb</w:t>
      </w:r>
      <w:r w:rsidR="000E6F56">
        <w:t>n</w:t>
      </w:r>
      <w:r>
        <w:t xml:space="preserve">iony w ramach Podmiotu leczniczego, </w:t>
      </w:r>
      <w:r w:rsidRPr="006F5F01">
        <w:t xml:space="preserve">za pomocą którego </w:t>
      </w:r>
      <w:r>
        <w:t>P</w:t>
      </w:r>
      <w:r w:rsidRPr="006F5F01">
        <w:t>odmiot leczniczy wykonuje określony rodzaj działalności leczniczej</w:t>
      </w:r>
      <w:r w:rsidR="000E6F56">
        <w:t>.</w:t>
      </w:r>
    </w:p>
    <w:p w14:paraId="75E68E65" w14:textId="0728B9AC" w:rsidR="006F5F01" w:rsidRDefault="006F5F01" w:rsidP="00FB16EA">
      <w:pPr>
        <w:pStyle w:val="Akapitzlist"/>
        <w:numPr>
          <w:ilvl w:val="0"/>
          <w:numId w:val="1"/>
        </w:numPr>
        <w:spacing w:line="22" w:lineRule="atLeast"/>
        <w:ind w:hanging="578"/>
        <w:jc w:val="both"/>
      </w:pPr>
      <w:r>
        <w:t xml:space="preserve">Podmiot leczniczy działa pod nazwą </w:t>
      </w:r>
      <w:r w:rsidR="001F5826" w:rsidRPr="001F5826">
        <w:rPr>
          <w:b/>
          <w:bCs/>
        </w:rPr>
        <w:t>"START" SPÓŁKA Z OGRANICZONĄ ODPOWIEDZIALNOŚCIĄ</w:t>
      </w:r>
      <w:r w:rsidRPr="00BC47D9">
        <w:t>.</w:t>
      </w:r>
    </w:p>
    <w:p w14:paraId="2F3153EB" w14:textId="77777777" w:rsidR="006F5F01" w:rsidRDefault="006F5F01" w:rsidP="00FB16EA">
      <w:pPr>
        <w:pStyle w:val="Akapitzlist"/>
        <w:numPr>
          <w:ilvl w:val="0"/>
          <w:numId w:val="1"/>
        </w:numPr>
        <w:spacing w:line="22" w:lineRule="atLeast"/>
        <w:ind w:hanging="578"/>
        <w:jc w:val="both"/>
      </w:pPr>
      <w:r>
        <w:t>Podmiot leczniczy:</w:t>
      </w:r>
    </w:p>
    <w:p w14:paraId="54F454D7" w14:textId="4E3122D2" w:rsidR="006F5F01" w:rsidRDefault="006F5F01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 xml:space="preserve">posiada osobowość prawną na podstawie wpisu do Krajowego Rejestru Sądowego pod numerem </w:t>
      </w:r>
      <w:r w:rsidR="001F5826">
        <w:rPr>
          <w:rFonts w:ascii="Calibri" w:hAnsi="Calibri" w:cs="Calibri"/>
          <w:color w:val="000000"/>
        </w:rPr>
        <w:t>0000179284</w:t>
      </w:r>
      <w:r>
        <w:t>,</w:t>
      </w:r>
    </w:p>
    <w:p w14:paraId="4D8A961E" w14:textId="1B181875" w:rsidR="006F5F01" w:rsidRDefault="006F5F01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>jest wpisany do rejestru podmiotów wykonujących działalność leczniczą</w:t>
      </w:r>
      <w:r w:rsidR="0052400A">
        <w:t xml:space="preserve">, prowadzonego przez Wojewodę </w:t>
      </w:r>
      <w:r w:rsidR="001F5826">
        <w:t>Śląskiego</w:t>
      </w:r>
      <w:r w:rsidR="00721C17">
        <w:t xml:space="preserve"> </w:t>
      </w:r>
      <w:r w:rsidR="0052400A">
        <w:t xml:space="preserve">pod numerem księgi </w:t>
      </w:r>
      <w:r w:rsidR="001F5826" w:rsidRPr="001F5826">
        <w:t>000000013908</w:t>
      </w:r>
      <w:r w:rsidR="0052400A">
        <w:t>.</w:t>
      </w:r>
    </w:p>
    <w:p w14:paraId="64A9621C" w14:textId="031F00F4" w:rsidR="00E9718F" w:rsidRDefault="00E9718F" w:rsidP="00FB16EA">
      <w:pPr>
        <w:pStyle w:val="Akapitzlist"/>
        <w:numPr>
          <w:ilvl w:val="0"/>
          <w:numId w:val="1"/>
        </w:numPr>
        <w:spacing w:line="22" w:lineRule="atLeast"/>
        <w:ind w:hanging="578"/>
        <w:jc w:val="both"/>
      </w:pPr>
      <w:r>
        <w:t>Podmiot leczniczy działa</w:t>
      </w:r>
      <w:r w:rsidR="00AE38BC">
        <w:t xml:space="preserve"> w szczególności</w:t>
      </w:r>
      <w:r>
        <w:t xml:space="preserve"> na podstawie:</w:t>
      </w:r>
    </w:p>
    <w:p w14:paraId="58A32410" w14:textId="24C96278" w:rsidR="00E9718F" w:rsidRDefault="00E9718F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>ustawy</w:t>
      </w:r>
      <w:r w:rsidR="00AE38BC">
        <w:t xml:space="preserve"> z dnia z dnia 15 kwietnia 2011 r. o działalności leczniczej (</w:t>
      </w:r>
      <w:r w:rsidR="00AE38BC" w:rsidRPr="00AE38BC">
        <w:t xml:space="preserve">Dz.U.2020.295 </w:t>
      </w:r>
      <w:proofErr w:type="spellStart"/>
      <w:r w:rsidR="00AE38BC" w:rsidRPr="00AE38BC">
        <w:t>t.j</w:t>
      </w:r>
      <w:proofErr w:type="spellEnd"/>
      <w:r w:rsidR="00AE38BC" w:rsidRPr="00AE38BC">
        <w:t>.</w:t>
      </w:r>
      <w:r w:rsidR="00AE38BC">
        <w:t xml:space="preserve"> ze zm.)</w:t>
      </w:r>
      <w:r w:rsidR="002F623A">
        <w:t xml:space="preserve"> (dalej </w:t>
      </w:r>
      <w:proofErr w:type="spellStart"/>
      <w:r w:rsidR="002F623A" w:rsidRPr="002F74E0">
        <w:rPr>
          <w:b/>
          <w:bCs/>
        </w:rPr>
        <w:t>UoDL</w:t>
      </w:r>
      <w:proofErr w:type="spellEnd"/>
      <w:r w:rsidR="002F623A">
        <w:t>)</w:t>
      </w:r>
      <w:r w:rsidR="00AE38BC">
        <w:t xml:space="preserve"> oraz aktów wykonawczych do ustawy,</w:t>
      </w:r>
    </w:p>
    <w:p w14:paraId="74C1FD08" w14:textId="75B2B9D2" w:rsidR="00E9718F" w:rsidRDefault="00E9718F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>ustawy</w:t>
      </w:r>
      <w:r w:rsidR="00AE38BC">
        <w:t xml:space="preserve"> z dnia 27 sierpnia 2004 r. o świadczeniach opieki zdrowotnej finansowanych ze środków publicznych (</w:t>
      </w:r>
      <w:r w:rsidR="00AE38BC" w:rsidRPr="00AE38BC">
        <w:t xml:space="preserve">Dz.U.2019.1373 </w:t>
      </w:r>
      <w:proofErr w:type="spellStart"/>
      <w:r w:rsidR="00AE38BC" w:rsidRPr="00AE38BC">
        <w:t>t.j</w:t>
      </w:r>
      <w:proofErr w:type="spellEnd"/>
      <w:r w:rsidR="00AE38BC" w:rsidRPr="00AE38BC">
        <w:t>.</w:t>
      </w:r>
      <w:r w:rsidR="00AE38BC">
        <w:t xml:space="preserve"> ze zm.)</w:t>
      </w:r>
      <w:r w:rsidR="00D82BD1">
        <w:t xml:space="preserve"> (</w:t>
      </w:r>
      <w:r w:rsidR="002F74E0">
        <w:t xml:space="preserve">dalej </w:t>
      </w:r>
      <w:proofErr w:type="spellStart"/>
      <w:r w:rsidR="00D82BD1" w:rsidRPr="00D82BD1">
        <w:rPr>
          <w:b/>
          <w:bCs/>
        </w:rPr>
        <w:t>UoŚOZFzŚP</w:t>
      </w:r>
      <w:proofErr w:type="spellEnd"/>
      <w:r w:rsidR="00D82BD1">
        <w:t>)</w:t>
      </w:r>
      <w:r w:rsidR="00AE38BC">
        <w:t xml:space="preserve"> oraz aktów wykonawczych do ustawy,</w:t>
      </w:r>
    </w:p>
    <w:p w14:paraId="3C4FF634" w14:textId="4D80CA5D" w:rsidR="00E9718F" w:rsidRDefault="00E9718F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>ustawy</w:t>
      </w:r>
      <w:r w:rsidR="00AE38BC">
        <w:t xml:space="preserve"> z dnia 6 listopada 2008 r. o prawach pacjenta i Rzeczniku Praw Pacjenta (</w:t>
      </w:r>
      <w:r w:rsidR="00AE38BC" w:rsidRPr="00AE38BC">
        <w:t xml:space="preserve">Dz.U.2019.1127 </w:t>
      </w:r>
      <w:proofErr w:type="spellStart"/>
      <w:r w:rsidR="00AE38BC" w:rsidRPr="00AE38BC">
        <w:t>t.j</w:t>
      </w:r>
      <w:proofErr w:type="spellEnd"/>
      <w:r w:rsidR="00AE38BC" w:rsidRPr="00AE38BC">
        <w:t>.</w:t>
      </w:r>
      <w:r w:rsidR="00AE38BC">
        <w:t xml:space="preserve"> ze zm.)</w:t>
      </w:r>
      <w:r w:rsidR="005C6302">
        <w:t xml:space="preserve"> (dalej </w:t>
      </w:r>
      <w:proofErr w:type="spellStart"/>
      <w:r w:rsidR="005C6302" w:rsidRPr="005C6302">
        <w:rPr>
          <w:b/>
          <w:bCs/>
        </w:rPr>
        <w:t>UoPPiRPP</w:t>
      </w:r>
      <w:proofErr w:type="spellEnd"/>
      <w:r w:rsidR="005C6302">
        <w:t>)</w:t>
      </w:r>
      <w:r w:rsidR="00AE38BC">
        <w:t xml:space="preserve"> oraz aktów wykonawczych </w:t>
      </w:r>
      <w:r w:rsidR="005C6302">
        <w:t xml:space="preserve">do </w:t>
      </w:r>
      <w:proofErr w:type="spellStart"/>
      <w:r w:rsidR="005C6302">
        <w:t>UoPPiRPP</w:t>
      </w:r>
      <w:proofErr w:type="spellEnd"/>
      <w:r w:rsidR="00AE38BC">
        <w:t>,</w:t>
      </w:r>
    </w:p>
    <w:p w14:paraId="0F662014" w14:textId="5714F0CE" w:rsidR="00AE38BC" w:rsidRDefault="00AE38BC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>ustawy z dnia 5 grudnia 1996 r. o zawodach lekarza i lekarza dentysty (</w:t>
      </w:r>
      <w:r w:rsidRPr="00AE38BC">
        <w:t xml:space="preserve">Dz.U.2020.514 </w:t>
      </w:r>
      <w:proofErr w:type="spellStart"/>
      <w:r w:rsidRPr="00AE38BC">
        <w:t>t.j</w:t>
      </w:r>
      <w:proofErr w:type="spellEnd"/>
      <w:r w:rsidRPr="00AE38BC">
        <w:t>.</w:t>
      </w:r>
      <w:r>
        <w:t xml:space="preserve"> ze zm.) oraz aktów wykonawczych do ustawy,</w:t>
      </w:r>
    </w:p>
    <w:p w14:paraId="68FA22E6" w14:textId="57559A7E" w:rsidR="00C56B0A" w:rsidRDefault="00C56B0A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>umowy Spółki,</w:t>
      </w:r>
    </w:p>
    <w:p w14:paraId="3F94B97A" w14:textId="6199EBDB" w:rsidR="00E9718F" w:rsidRDefault="00E9718F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>Regulaminu</w:t>
      </w:r>
      <w:r w:rsidR="00AE38BC">
        <w:t>.</w:t>
      </w:r>
    </w:p>
    <w:p w14:paraId="7E965B9D" w14:textId="516186C6" w:rsidR="00E9718F" w:rsidRDefault="006F5F01" w:rsidP="00FB16EA">
      <w:pPr>
        <w:pStyle w:val="Akapitzlist"/>
        <w:numPr>
          <w:ilvl w:val="0"/>
          <w:numId w:val="1"/>
        </w:numPr>
        <w:spacing w:line="22" w:lineRule="atLeast"/>
        <w:ind w:hanging="578"/>
        <w:jc w:val="both"/>
      </w:pPr>
      <w:r>
        <w:t xml:space="preserve">W Podmiocie leczniczym wyodrębnia się Zakład leczniczy o nazwie </w:t>
      </w:r>
      <w:r w:rsidR="001F5826" w:rsidRPr="001F5826">
        <w:rPr>
          <w:b/>
          <w:bCs/>
        </w:rPr>
        <w:t>Niepubliczny Zakład Lecznictwa Ambulatoryjnego Medycyna Rodzinna "Start" Sp. z o.o.</w:t>
      </w:r>
      <w:r w:rsidR="0052400A">
        <w:t>.</w:t>
      </w:r>
    </w:p>
    <w:p w14:paraId="7324C48A" w14:textId="2BA54409" w:rsidR="0052400A" w:rsidRDefault="0052400A" w:rsidP="00FB16EA">
      <w:pPr>
        <w:pStyle w:val="Akapitzlist"/>
        <w:numPr>
          <w:ilvl w:val="0"/>
          <w:numId w:val="1"/>
        </w:numPr>
        <w:spacing w:line="22" w:lineRule="atLeast"/>
        <w:ind w:hanging="578"/>
        <w:jc w:val="both"/>
      </w:pPr>
      <w:r>
        <w:t>Regulamin określa:</w:t>
      </w:r>
    </w:p>
    <w:p w14:paraId="12C3D96E" w14:textId="12735934" w:rsidR="0052400A" w:rsidRDefault="0052400A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>cele i zadania Podmiotu leczniczego,</w:t>
      </w:r>
    </w:p>
    <w:p w14:paraId="7E791584" w14:textId="7E9EF2BB" w:rsidR="0052400A" w:rsidRDefault="0052400A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>strukturę organizacyjną Zakładu leczniczego,</w:t>
      </w:r>
    </w:p>
    <w:p w14:paraId="063B70E0" w14:textId="32D2DE87" w:rsidR="0052400A" w:rsidRDefault="0052400A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>rodzaj działalności leczniczej i zakres udzielanych świadczeń zdrowotnych,</w:t>
      </w:r>
    </w:p>
    <w:p w14:paraId="31660809" w14:textId="5EAFBEC7" w:rsidR="0052400A" w:rsidRDefault="0052400A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>miejsce udzielania świadczeń zdrowotnych,</w:t>
      </w:r>
    </w:p>
    <w:p w14:paraId="324EFFC3" w14:textId="4562BC8F" w:rsidR="0052400A" w:rsidRDefault="0052400A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>przebieg procesu udzielania świadczeń zdrowotnych, z zapewnieniem właściwej dostępności i jakości tych świadczeń w jednostkach lub komórkach organizacyjnych Zakładu leczniczego,</w:t>
      </w:r>
    </w:p>
    <w:p w14:paraId="1BB6A20D" w14:textId="11720371" w:rsidR="0052400A" w:rsidRDefault="0052400A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 xml:space="preserve">organizację i zadania poszczególnych jednostek lub komórek organizacyjnych zakładu leczniczego oraz warunki współdziałania tych jednostek lub komórek dla zapewnienia sprawnego i efektywnego funkcjonowania </w:t>
      </w:r>
      <w:r w:rsidR="002F74E0">
        <w:t>Podmiotu leczniczego</w:t>
      </w:r>
      <w:r>
        <w:t>,</w:t>
      </w:r>
    </w:p>
    <w:p w14:paraId="132C4924" w14:textId="1A3AC7F7" w:rsidR="0052400A" w:rsidRDefault="0052400A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>warunki współdziałania z innymi podmiotami wykonującymi działalność leczniczą</w:t>
      </w:r>
      <w:r w:rsidR="00E9718F">
        <w:br/>
      </w:r>
      <w:r>
        <w:t>w zakresie zapewnienia prawidłowości diagnostyki, leczenia, pielęgnacji i rehabilitacji pacjentów oraz ciągłości przebiegu procesu udzielania świadczeń zdrowotnych</w:t>
      </w:r>
      <w:r w:rsidR="00035117">
        <w:t>,</w:t>
      </w:r>
    </w:p>
    <w:p w14:paraId="24FEA2E0" w14:textId="3B3B1FB0" w:rsidR="0052400A" w:rsidRDefault="0052400A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>zasady udostępniania dokumentacji medycznej,</w:t>
      </w:r>
    </w:p>
    <w:p w14:paraId="57BB3913" w14:textId="08FB3A98" w:rsidR="0052400A" w:rsidRDefault="0052400A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>organizację procesu udzielania świadczeń zdrowotnych w przypadku pobierania opłat,</w:t>
      </w:r>
    </w:p>
    <w:p w14:paraId="4489759A" w14:textId="4953C457" w:rsidR="0052400A" w:rsidRDefault="0052400A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 xml:space="preserve">wysokość opłat za świadczenia zdrowotne, które mogą być, zgodnie z przepisami </w:t>
      </w:r>
      <w:proofErr w:type="spellStart"/>
      <w:r w:rsidR="00EA633F">
        <w:t>UoDL</w:t>
      </w:r>
      <w:proofErr w:type="spellEnd"/>
      <w:r>
        <w:t xml:space="preserve"> lub przepisami odrębnymi, udzielane za częściową albo całkowitą odpłatnością,</w:t>
      </w:r>
    </w:p>
    <w:p w14:paraId="495E23A3" w14:textId="77777777" w:rsidR="002D5BFA" w:rsidRDefault="0052400A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>sposób kierowania jednostkami lub komórkami organizacyjnymi Zakładu leczniczego</w:t>
      </w:r>
      <w:r w:rsidR="002D5BFA">
        <w:t>,</w:t>
      </w:r>
    </w:p>
    <w:p w14:paraId="7E2FE9CD" w14:textId="0797DE1D" w:rsidR="0052400A" w:rsidRDefault="002D5BFA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>zakres stosowanego w Podmiocie leczniczym monitoringu wizyjnego</w:t>
      </w:r>
    </w:p>
    <w:p w14:paraId="494CC4BA" w14:textId="77777777" w:rsidR="007027FD" w:rsidRDefault="007027FD" w:rsidP="00FB16EA">
      <w:pPr>
        <w:pStyle w:val="Akapitzlist"/>
        <w:numPr>
          <w:ilvl w:val="0"/>
          <w:numId w:val="1"/>
        </w:numPr>
        <w:spacing w:line="22" w:lineRule="atLeast"/>
        <w:ind w:hanging="578"/>
        <w:jc w:val="both"/>
      </w:pPr>
      <w:r>
        <w:t>Postanowienia Regulaminu wiążą:</w:t>
      </w:r>
    </w:p>
    <w:p w14:paraId="10AD8C8C" w14:textId="6830A44C" w:rsidR="0052400A" w:rsidRDefault="007027FD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 xml:space="preserve">wszystkie </w:t>
      </w:r>
      <w:r w:rsidR="00045B9B">
        <w:t>Osoby zatrudnione</w:t>
      </w:r>
      <w:r w:rsidR="0071033E">
        <w:t>,</w:t>
      </w:r>
    </w:p>
    <w:p w14:paraId="46F4C565" w14:textId="562546FF" w:rsidR="0052400A" w:rsidRDefault="007027FD" w:rsidP="00FB16EA">
      <w:pPr>
        <w:pStyle w:val="Akapitzlist"/>
        <w:numPr>
          <w:ilvl w:val="1"/>
          <w:numId w:val="1"/>
        </w:numPr>
        <w:spacing w:line="22" w:lineRule="atLeast"/>
        <w:jc w:val="both"/>
      </w:pPr>
      <w:r>
        <w:t>pacjentów, ich przedstawicieli ustawowych, osoby upoważnione oraz inne osoby lub podmioty kontaktujące się z Podmiotem leczniczym w sprawach dotyczących pacjentów.</w:t>
      </w:r>
    </w:p>
    <w:p w14:paraId="6F218EE2" w14:textId="418AE567" w:rsidR="008C5E68" w:rsidRPr="006F5F01" w:rsidRDefault="008C5E68" w:rsidP="00FB16EA">
      <w:pPr>
        <w:pStyle w:val="Akapitzlist"/>
        <w:numPr>
          <w:ilvl w:val="0"/>
          <w:numId w:val="1"/>
        </w:numPr>
        <w:spacing w:line="22" w:lineRule="atLeast"/>
        <w:jc w:val="both"/>
      </w:pPr>
      <w:r>
        <w:t xml:space="preserve">W sprawach nieobjętych Regulaminem stosuje się przepisy powszechnie obowiązującego prawa, w szczególności </w:t>
      </w:r>
      <w:r w:rsidR="005E3CAD">
        <w:t xml:space="preserve">ustawy </w:t>
      </w:r>
      <w:r>
        <w:t>wskazane w ust. 4 powyżej.</w:t>
      </w:r>
    </w:p>
    <w:p w14:paraId="38BC18DF" w14:textId="17C33DA5" w:rsidR="005D4F77" w:rsidRDefault="000E6F56" w:rsidP="005D4F77">
      <w:pPr>
        <w:pStyle w:val="Nagwek1"/>
        <w:spacing w:before="0" w:after="160" w:line="22" w:lineRule="atLeast"/>
        <w:jc w:val="both"/>
      </w:pPr>
      <w:bookmarkStart w:id="2" w:name="_Toc40176769"/>
      <w:r>
        <w:t xml:space="preserve">2. </w:t>
      </w:r>
      <w:r w:rsidR="005E5194">
        <w:t xml:space="preserve">Cele i zadania </w:t>
      </w:r>
      <w:r w:rsidR="00E9718F">
        <w:t>P</w:t>
      </w:r>
      <w:r w:rsidR="005E5194">
        <w:t>odmiotu</w:t>
      </w:r>
      <w:r w:rsidR="00E9718F">
        <w:t xml:space="preserve"> leczniczego</w:t>
      </w:r>
      <w:bookmarkEnd w:id="2"/>
    </w:p>
    <w:p w14:paraId="74CDC589" w14:textId="77777777" w:rsidR="005D4F77" w:rsidRDefault="005D4F77" w:rsidP="00FB16EA">
      <w:pPr>
        <w:pStyle w:val="Akapitzlist"/>
        <w:numPr>
          <w:ilvl w:val="0"/>
          <w:numId w:val="18"/>
        </w:numPr>
        <w:spacing w:line="22" w:lineRule="atLeast"/>
        <w:jc w:val="both"/>
      </w:pPr>
      <w:r>
        <w:t>Celem Podmiotu leczniczego jest wykonywanie działalności leczniczej przez udzielanie świadczeń zdrowotnych i promocję zdrowia.</w:t>
      </w:r>
    </w:p>
    <w:p w14:paraId="1520221E" w14:textId="77777777" w:rsidR="005D4F77" w:rsidRDefault="005D4F77" w:rsidP="00FB16EA">
      <w:pPr>
        <w:pStyle w:val="Akapitzlist"/>
        <w:numPr>
          <w:ilvl w:val="0"/>
          <w:numId w:val="18"/>
        </w:numPr>
        <w:spacing w:line="22" w:lineRule="atLeast"/>
        <w:jc w:val="both"/>
      </w:pPr>
      <w:r>
        <w:t>Podmiot leczniczy może podejmować współpracę z krajowymi i zagranicznymi instytucjami ochrony zdrowia, kształcenia i doskonalenia kadr medycznych oraz organizacjami krajowymi i międzynarodowymi, realizującymi zadania należące do zakresu działalności Podmiotu leczniczego.</w:t>
      </w:r>
    </w:p>
    <w:p w14:paraId="0CC98A6E" w14:textId="77777777" w:rsidR="005D4F77" w:rsidRDefault="005D4F77" w:rsidP="00FB16EA">
      <w:pPr>
        <w:pStyle w:val="Akapitzlist"/>
        <w:numPr>
          <w:ilvl w:val="0"/>
          <w:numId w:val="18"/>
        </w:numPr>
        <w:spacing w:line="22" w:lineRule="atLeast"/>
        <w:jc w:val="both"/>
      </w:pPr>
      <w:r>
        <w:t>Podmiot leczniczy może uczestniczyć w przygotowaniu osób do wykonywania zawodu medycznego i kształceniu osób wykonujących zawód medyczny.</w:t>
      </w:r>
    </w:p>
    <w:p w14:paraId="2AD053E9" w14:textId="38209A04" w:rsidR="005D4F77" w:rsidRDefault="005D4F77" w:rsidP="00FB16EA">
      <w:pPr>
        <w:pStyle w:val="Akapitzlist"/>
        <w:numPr>
          <w:ilvl w:val="0"/>
          <w:numId w:val="18"/>
        </w:numPr>
        <w:spacing w:line="22" w:lineRule="atLeast"/>
        <w:jc w:val="both"/>
      </w:pPr>
      <w:r>
        <w:t>Do zadań Podmiotu leczniczego należy w szczególności:</w:t>
      </w:r>
    </w:p>
    <w:p w14:paraId="152FE318" w14:textId="77777777" w:rsidR="005D4F77" w:rsidRDefault="005D4F77" w:rsidP="00FB16EA">
      <w:pPr>
        <w:pStyle w:val="Akapitzlist"/>
        <w:numPr>
          <w:ilvl w:val="1"/>
          <w:numId w:val="18"/>
        </w:numPr>
        <w:spacing w:line="22" w:lineRule="atLeast"/>
        <w:jc w:val="both"/>
      </w:pPr>
      <w:r>
        <w:t>udzielanie świadczeń zdrowotnych zgodnie z potrzebami zdrowotnymi pacjentów w zakresie podstawowej opieki zdrowotnej,</w:t>
      </w:r>
    </w:p>
    <w:p w14:paraId="42B2887D" w14:textId="77777777" w:rsidR="005D4F77" w:rsidRDefault="005D4F77" w:rsidP="00FB16EA">
      <w:pPr>
        <w:pStyle w:val="Akapitzlist"/>
        <w:numPr>
          <w:ilvl w:val="1"/>
          <w:numId w:val="18"/>
        </w:numPr>
        <w:spacing w:line="22" w:lineRule="atLeast"/>
        <w:jc w:val="both"/>
      </w:pPr>
      <w:r>
        <w:t>zapewnienie fachowej opieki medycznej</w:t>
      </w:r>
    </w:p>
    <w:p w14:paraId="31C135D8" w14:textId="77777777" w:rsidR="005D4F77" w:rsidRDefault="005D4F77" w:rsidP="00FB16EA">
      <w:pPr>
        <w:pStyle w:val="Akapitzlist"/>
        <w:numPr>
          <w:ilvl w:val="1"/>
          <w:numId w:val="18"/>
        </w:numPr>
        <w:spacing w:line="22" w:lineRule="atLeast"/>
        <w:jc w:val="both"/>
      </w:pPr>
      <w:r>
        <w:t>orzekanie o stanie zdrowia pacjentów, w tym o braku zdolności do pracy lub nauki.</w:t>
      </w:r>
    </w:p>
    <w:p w14:paraId="25E69E50" w14:textId="670B2617" w:rsidR="005D4F77" w:rsidRDefault="005D4F77" w:rsidP="00FB16EA">
      <w:pPr>
        <w:pStyle w:val="Akapitzlist"/>
        <w:numPr>
          <w:ilvl w:val="1"/>
          <w:numId w:val="18"/>
        </w:numPr>
        <w:spacing w:line="22" w:lineRule="atLeast"/>
        <w:jc w:val="both"/>
      </w:pPr>
      <w:r>
        <w:t>prowadzenie dokumentacji medycznej zgodnie z przepisami prawa,</w:t>
      </w:r>
    </w:p>
    <w:p w14:paraId="5D4680F3" w14:textId="33F8256C" w:rsidR="005D4F77" w:rsidRPr="005D4F77" w:rsidRDefault="005D4F77" w:rsidP="00FB16EA">
      <w:pPr>
        <w:pStyle w:val="Akapitzlist"/>
        <w:numPr>
          <w:ilvl w:val="0"/>
          <w:numId w:val="18"/>
        </w:numPr>
        <w:jc w:val="both"/>
      </w:pPr>
      <w:r>
        <w:t xml:space="preserve">Działalność Podmiotu leczniczego jest realizowana </w:t>
      </w:r>
      <w:r w:rsidRPr="00E9718F">
        <w:t>zgodnie z zasadami wiedzy medycznej, przepisami prawa</w:t>
      </w:r>
      <w:r>
        <w:t>, kodeksami etyki zawodowej</w:t>
      </w:r>
      <w:r w:rsidRPr="00E9718F">
        <w:t xml:space="preserve"> i innymi wymogami w tym zakresie, przy zachowaniu odpowiedniej jakości udzielanych świadczeń</w:t>
      </w:r>
      <w:r>
        <w:t>.</w:t>
      </w:r>
    </w:p>
    <w:p w14:paraId="0C3A7798" w14:textId="7D7F0604" w:rsidR="005E5194" w:rsidRDefault="000E6F56" w:rsidP="00EE5E1F">
      <w:pPr>
        <w:pStyle w:val="Nagwek1"/>
        <w:spacing w:before="0" w:after="160" w:line="22" w:lineRule="atLeast"/>
      </w:pPr>
      <w:bookmarkStart w:id="3" w:name="_Toc40176770"/>
      <w:r>
        <w:t xml:space="preserve">3. </w:t>
      </w:r>
      <w:r w:rsidR="005E5194">
        <w:t xml:space="preserve">Struktura organizacyjna </w:t>
      </w:r>
      <w:r w:rsidR="00E9718F">
        <w:t>Z</w:t>
      </w:r>
      <w:r w:rsidR="005E5194">
        <w:t>akładu leczniczego</w:t>
      </w:r>
      <w:r w:rsidR="003C39ED">
        <w:t>; sposób kierowania jednostkami lub komórkami organizacyjnymi Zakładu leczniczego</w:t>
      </w:r>
      <w:bookmarkEnd w:id="3"/>
    </w:p>
    <w:p w14:paraId="365F235F" w14:textId="49578D9C" w:rsidR="003210EB" w:rsidRDefault="003210EB" w:rsidP="00FB16EA">
      <w:pPr>
        <w:pStyle w:val="Akapitzlist"/>
        <w:numPr>
          <w:ilvl w:val="0"/>
          <w:numId w:val="3"/>
        </w:numPr>
        <w:spacing w:line="22" w:lineRule="atLeast"/>
        <w:jc w:val="both"/>
      </w:pPr>
      <w:r>
        <w:t xml:space="preserve">Podmiot leczniczy wykonuje działalność leczniczą za pośrednictwem wyodrębnionego Zakładu leczniczego, w skład którego wchodzą następujące </w:t>
      </w:r>
      <w:r w:rsidR="0071033E">
        <w:t xml:space="preserve">komórki </w:t>
      </w:r>
      <w:r>
        <w:t>organizacyjne: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520"/>
        <w:gridCol w:w="4060"/>
      </w:tblGrid>
      <w:tr w:rsidR="00E80034" w:rsidRPr="00E80034" w14:paraId="71F7CFE7" w14:textId="77777777" w:rsidTr="00E80034">
        <w:trPr>
          <w:trHeight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1C9AF2" w14:textId="593D1172" w:rsidR="00E80034" w:rsidRPr="00872B89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2B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124A8" w14:textId="3FA28DA4" w:rsidR="00E80034" w:rsidRPr="00872B89" w:rsidRDefault="00E80034" w:rsidP="00E80034">
            <w:pPr>
              <w:spacing w:after="0" w:line="240" w:lineRule="auto"/>
              <w:rPr>
                <w:rFonts w:ascii="Calibri" w:eastAsia="Courier New" w:hAnsi="Calibri" w:cs="Calibri"/>
                <w:b/>
                <w:bCs/>
                <w:color w:val="000000"/>
                <w:lang w:eastAsia="pl-PL"/>
              </w:rPr>
            </w:pPr>
            <w:r w:rsidRPr="00872B89">
              <w:rPr>
                <w:rFonts w:ascii="Calibri" w:eastAsia="Courier New" w:hAnsi="Calibri" w:cs="Calibri"/>
                <w:b/>
                <w:bCs/>
                <w:color w:val="000000"/>
                <w:lang w:eastAsia="pl-PL"/>
              </w:rPr>
              <w:t>Nazwa komórki organizacyjnej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82CB5" w14:textId="1037EB61" w:rsidR="00E80034" w:rsidRPr="00872B89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2B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komórki organizacyjnej</w:t>
            </w:r>
          </w:p>
        </w:tc>
      </w:tr>
      <w:tr w:rsidR="00E80034" w:rsidRPr="00E80034" w14:paraId="34A5B41E" w14:textId="77777777" w:rsidTr="00E80034">
        <w:trPr>
          <w:trHeight w:val="3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A22793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D528A4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Lekarza POZ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84E72D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198214EB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BA5A9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F1829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Rehabilitacyjna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EDFF1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4B66172A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69324C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BB468F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Kardiologiczna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8E9138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4EEFAF13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38FFC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77557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Neurologiczna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D4652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3F0C9A28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1C4C55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A95051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Endokrynologiczna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7AFB6F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3C2AF94D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2B949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B0DAB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Chorób Tarczycy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84565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4948ED1A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AACEFF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D3E62D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Pulmonologiczna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322883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12D6A98B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CCB2D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B30D3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Diabetologiczna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CE052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4A418D0E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3307CC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BEEFD4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Alergologiczna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03863C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7AAA474D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D2315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C409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Pediatryczna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833DC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76E27FAE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7E40A4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82D488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Dermatologiczna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20301D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4C10651E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92A6C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D66F3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Chorób Wewnętrznych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33978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6A05068F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041667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DC337A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Medycyny Pracy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AFA2CB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661F7510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97A5B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7F02A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Gastroenterologiczna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565CF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571E1006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DACFDC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651E16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Otolaryngologiczna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4012CE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5043A37F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98FF2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4019F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Pracownia USG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EE7EA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06EB1869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E42567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7BCF03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Lekarza POZ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C183D3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6CFBC379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370F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0F5CC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Ginekologiczna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24131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03350E81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86EE86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793E03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Neurologiczna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4C9676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6AD78129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A1D71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842D5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Hematologiczna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8BA80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61447886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82F8BB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8CFB13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Reumatologiczna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88B2E9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37572161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08B64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04595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Kardiologiczna dla Dzieci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A3F31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05092952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A85344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8F270D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Onkologiczna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DA0546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6BEDB958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2EEED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4E684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Alergologiczna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C4FCA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6CA76381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EC5151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F85D14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Alergologiczna dla Dzieci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179B22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527F6D93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14B3D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05B46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Foniatryczna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A4681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4E658CAC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9B7F68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73C545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Leczenia Bólu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63D815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330A3518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283AB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0127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Hepatologiczna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FA53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58122FAD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A3A59F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159EAE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Otolaryngologiczna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752B7E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6DE36570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BF4CF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B97CB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Okulistyczna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B247C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37F748E6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B762F6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5C5926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Nefrologiczna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D4E238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12F296CC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46F21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81B15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Urologiczna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3C327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45A2D32C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8FCBAC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859532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Reumatologiczna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B987FE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78F0F8A6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05CC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7202E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Kardiologiczna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A399D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6FEC30D0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7FF67C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1FC863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Kardiologiczna dla Dzieci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5779E6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6F46F3AA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9879C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442D1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Alergologii dla Dzieci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408EB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6ECC3C7A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FEA7DD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7A7A5D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Ginekologiczna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B51AA6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60715C70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8FCFF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9309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Neurologii Dziecięcej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B9649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3AD1BCA5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F4206E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8D23CE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Diabetologiczna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A37BD1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469A9261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ED6DE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5BCB8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Gabinet Pielęgniarki Środowiskowo-Rodzinnej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5AFEB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04DDDF1E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EE5C12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4EE74B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Gabinet Położnej Środowiskowo-Rodzinnej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0C1065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5783A53D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52F01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92089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Gastroenterologiczna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22C8B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4F64A3B0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66FFB5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6CA7D5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Endokrynologiczna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6F7190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0130AD2B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872DF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BD059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Chorób Tarczycy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990F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2BBD8CCB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70007F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CFD29E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Gabinet Pielęgniarki Środowiskowo-Rodzinnej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CFCB78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261D56AF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0531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DA2E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Gabinet Położnej Środowiskowo-Rodzinnej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CE517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3C1636DB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933B4F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572756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Gabinet Diagnostyczno-Zabiegowy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8CB55C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75342EF6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349E3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64EDA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Gabinet Diagnostyczno-Zabiegowy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BBC51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5BC07A75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FA94C4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2A17B8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Gabinet Szczepień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DCB2B5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527E3F37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B6E5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3213F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Gabinet Diagnostyczno-Zabiegowy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F2E42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27BB5E4B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4C0562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7769BB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Geriatryczna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1FD856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48811CFE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D313F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71B19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Chirurgii Ogólnej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7666D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0183405D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421B5C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205F28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Gabinet Diagnostyczno-Zabiegowy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EF46FE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4BB17596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8EB35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4054E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Courier New" w:hAnsi="Calibri" w:cs="Calibri"/>
                <w:color w:val="000000"/>
                <w:lang w:eastAsia="pl-PL"/>
              </w:rPr>
              <w:t>Poradnia Chorób Metabolicznych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C5764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1AABA2A7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F8E8A9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028E2F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Poradnia Onkologii i Hematologii Dziecięcej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158566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7468561C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B993D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29852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Poradnia Logopedyczna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A4F7E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7F0B1819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BC58FF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AF0CF9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Poradnia Geriatryczna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917A3D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150D056E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88226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5CA70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Poradnia (Gabinet) lekarza rodzinnego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41455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343EBF73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960CE0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78C4E5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Poradnia (Gabinet) lekarza rodzinnego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263EA9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6623883B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6189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1BEE7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Poradnia (Gabinet) położnej rodzinnej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5809A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5DDB87CA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2E3C09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C22819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Gabinet Diagnostyczno-Zabiegowy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890040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40536CB0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549FE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4678B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Gabinet Diagnostyczno-Zabiegowy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52A45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Jana Sobieskiego 29, 41-200 Sosnowiec</w:t>
            </w:r>
          </w:p>
        </w:tc>
      </w:tr>
      <w:tr w:rsidR="00E80034" w:rsidRPr="00E80034" w14:paraId="228AA28E" w14:textId="77777777" w:rsidTr="00E80034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7D6AB0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72B81A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Gabinet Diagnostyczno-Zabiegowy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0DB94D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  <w:tr w:rsidR="00E80034" w:rsidRPr="00E80034" w14:paraId="76A41E7A" w14:textId="77777777" w:rsidTr="00E80034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AE46C" w14:textId="77777777" w:rsidR="00E80034" w:rsidRPr="00E80034" w:rsidRDefault="00E80034" w:rsidP="00E80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9DDF9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Gabinet Diagnostyczno-Zabiegowy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57206" w14:textId="77777777" w:rsidR="00E80034" w:rsidRPr="00E80034" w:rsidRDefault="00E80034" w:rsidP="00E80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034">
              <w:rPr>
                <w:rFonts w:ascii="Calibri" w:eastAsia="Times New Roman" w:hAnsi="Calibri" w:cs="Calibri"/>
                <w:color w:val="000000"/>
                <w:lang w:eastAsia="pl-PL"/>
              </w:rPr>
              <w:t>ul. Naftowa 35, 41-200 Sosnowiec</w:t>
            </w:r>
          </w:p>
        </w:tc>
      </w:tr>
    </w:tbl>
    <w:p w14:paraId="5476E212" w14:textId="2FD8ABA1" w:rsidR="00125521" w:rsidRDefault="00125521" w:rsidP="00E80034">
      <w:pPr>
        <w:spacing w:line="22" w:lineRule="atLeast"/>
        <w:jc w:val="both"/>
      </w:pPr>
    </w:p>
    <w:p w14:paraId="7275293E" w14:textId="3E4DE5F2" w:rsidR="008B3506" w:rsidRDefault="008B3506" w:rsidP="00FB16EA">
      <w:pPr>
        <w:pStyle w:val="Akapitzlist"/>
        <w:numPr>
          <w:ilvl w:val="0"/>
          <w:numId w:val="3"/>
        </w:numPr>
        <w:spacing w:line="22" w:lineRule="atLeast"/>
        <w:jc w:val="both"/>
      </w:pPr>
      <w:r>
        <w:t>Szczegółowa struktura organizacyjna stanowi załącznik nr 1 do Regulaminu.</w:t>
      </w:r>
    </w:p>
    <w:p w14:paraId="45680B85" w14:textId="2899810E" w:rsidR="001F658C" w:rsidRDefault="00A3444E" w:rsidP="00FB16EA">
      <w:pPr>
        <w:pStyle w:val="Akapitzlist"/>
        <w:numPr>
          <w:ilvl w:val="0"/>
          <w:numId w:val="3"/>
        </w:numPr>
        <w:spacing w:line="22" w:lineRule="atLeast"/>
        <w:jc w:val="both"/>
      </w:pPr>
      <w:r>
        <w:t xml:space="preserve">Działalnością </w:t>
      </w:r>
      <w:r w:rsidR="00786E57">
        <w:t xml:space="preserve">Podmiotu </w:t>
      </w:r>
      <w:r>
        <w:t xml:space="preserve">leczniczego zarządza </w:t>
      </w:r>
      <w:r w:rsidR="00786E57">
        <w:t>Kierownik</w:t>
      </w:r>
      <w:r>
        <w:t>.</w:t>
      </w:r>
    </w:p>
    <w:p w14:paraId="6E7A10E5" w14:textId="60AE71D8" w:rsidR="00F01B57" w:rsidRDefault="001F658C" w:rsidP="00FB16EA">
      <w:pPr>
        <w:pStyle w:val="Akapitzlist"/>
        <w:numPr>
          <w:ilvl w:val="0"/>
          <w:numId w:val="3"/>
        </w:numPr>
        <w:spacing w:line="22" w:lineRule="atLeast"/>
        <w:jc w:val="both"/>
      </w:pPr>
      <w:r>
        <w:t>Działalnością Zakładu leczniczego zarządza dyrektor (prezes zarządu Spółki) i wicedyrektor (wiceprezes zarządu Spółki). Dyrektor</w:t>
      </w:r>
      <w:r w:rsidR="00786E57">
        <w:t xml:space="preserve"> ponosi odpowiedzialność za zarządzanie Podmiotem leczniczym i reprezentuje go w stosunkach wewnętrznych i zewnętrznych. </w:t>
      </w:r>
      <w:r w:rsidR="00F01B57">
        <w:t xml:space="preserve">Do obowiązków i uprawnień </w:t>
      </w:r>
      <w:r>
        <w:t>dyrektora</w:t>
      </w:r>
      <w:r w:rsidR="00F01B57">
        <w:t xml:space="preserve"> należą w szczególności:</w:t>
      </w:r>
    </w:p>
    <w:p w14:paraId="30966D1A" w14:textId="2C5E9613" w:rsidR="00AE6CD9" w:rsidRDefault="00AE6CD9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>zatwierdzenie planów inwestycyjnych,</w:t>
      </w:r>
    </w:p>
    <w:p w14:paraId="15E4518B" w14:textId="6435B1F6" w:rsidR="00AE6CD9" w:rsidRDefault="00AE6CD9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>tworzenie aktów normatywnych (zarządzeń wewnętrznych),</w:t>
      </w:r>
    </w:p>
    <w:p w14:paraId="731905D4" w14:textId="597DA4FD" w:rsidR="00AE6CD9" w:rsidRDefault="00AE6CD9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>wydawanie upoważnień i pełnomocnictw ogólnych oraz do załatwiania określonych spraw,</w:t>
      </w:r>
    </w:p>
    <w:p w14:paraId="2FF2CADA" w14:textId="509663ED" w:rsidR="00AE6CD9" w:rsidRDefault="00AE6CD9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>zawieranie umów</w:t>
      </w:r>
      <w:r w:rsidR="001007E2">
        <w:t>, w tym cywilnoprawnych i</w:t>
      </w:r>
      <w:r>
        <w:t xml:space="preserve"> na usługi medyczne,</w:t>
      </w:r>
    </w:p>
    <w:p w14:paraId="0047A29E" w14:textId="63994899" w:rsidR="00AE6CD9" w:rsidRDefault="00AE6CD9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 xml:space="preserve">organizowanie współpracy pomiędzy komórkami organizacyjnymi </w:t>
      </w:r>
      <w:r w:rsidR="001F658C">
        <w:t>Zakładu</w:t>
      </w:r>
      <w:r w:rsidR="007C44E2">
        <w:t xml:space="preserve"> leczniczego</w:t>
      </w:r>
      <w:r>
        <w:t>,</w:t>
      </w:r>
    </w:p>
    <w:p w14:paraId="573627C4" w14:textId="23A25303" w:rsidR="00AE6CD9" w:rsidRDefault="00AE6CD9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 xml:space="preserve">wdrażanie do stosowania ogólnie obowiązujących przepisów prawa oraz przepisów wewnętrznych, obowiązujących w </w:t>
      </w:r>
      <w:r w:rsidR="007C44E2">
        <w:t xml:space="preserve">Podmiocie </w:t>
      </w:r>
      <w:r>
        <w:t>leczniczym,</w:t>
      </w:r>
    </w:p>
    <w:p w14:paraId="39CDC9FB" w14:textId="49DEE42C" w:rsidR="006156AC" w:rsidRDefault="00AE6CD9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>organizowanie prawidłowego zabezpieczenia i przechowywania dokumentów,</w:t>
      </w:r>
      <w:r>
        <w:br/>
        <w:t>w szczególności dokumentacji medycznej</w:t>
      </w:r>
      <w:r w:rsidR="001007E2">
        <w:t>,</w:t>
      </w:r>
    </w:p>
    <w:p w14:paraId="020BFEB5" w14:textId="50AA28AC" w:rsidR="001007E2" w:rsidRDefault="001007E2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>realizacja obowiązków pracodawcy w rozumieniu Kodeksu pracy.</w:t>
      </w:r>
    </w:p>
    <w:p w14:paraId="5FAB8B6D" w14:textId="3591D914" w:rsidR="001F658C" w:rsidRDefault="001F658C" w:rsidP="00FB16EA">
      <w:pPr>
        <w:pStyle w:val="Akapitzlist"/>
        <w:numPr>
          <w:ilvl w:val="0"/>
          <w:numId w:val="3"/>
        </w:numPr>
        <w:spacing w:line="22" w:lineRule="atLeast"/>
        <w:jc w:val="both"/>
      </w:pPr>
      <w:r>
        <w:t>Do obowiązków i uprawnień pielęgniarki koordynującej należą w szczególności:</w:t>
      </w:r>
    </w:p>
    <w:p w14:paraId="37419A40" w14:textId="3404D9E5" w:rsidR="001F658C" w:rsidRDefault="001F658C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>organizowanie i nadzorowanie pracy rejestracji, pielęgniarek, położnej, fizjoterapeuty, lekarzy w poszczególnych komórkach organizacyjnych,</w:t>
      </w:r>
    </w:p>
    <w:p w14:paraId="6BD543F1" w14:textId="12E58387" w:rsidR="001F658C" w:rsidRDefault="001F658C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>prowadzenie spraw związanych z zapewnieniem opieki pielęgniarskiej oraz ocena poziomu usług pielęgnacyjnych</w:t>
      </w:r>
    </w:p>
    <w:p w14:paraId="09F3A032" w14:textId="02DD126F" w:rsidR="001F658C" w:rsidRDefault="001F658C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>ścisła współpraca z dyrektorem w zakresie realizacji świadczeń zdrowotnych, kierunków pracy z zakresu promocji zdrowia,</w:t>
      </w:r>
    </w:p>
    <w:p w14:paraId="4F7F466D" w14:textId="59130391" w:rsidR="001F658C" w:rsidRDefault="001F658C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 w:rsidRPr="001F658C">
        <w:t xml:space="preserve">odpowiedzialność za stan sanitarno-higieniczny </w:t>
      </w:r>
      <w:r>
        <w:t>Zakładu leczniczego</w:t>
      </w:r>
    </w:p>
    <w:p w14:paraId="13C1BF13" w14:textId="6AC755C0" w:rsidR="001F658C" w:rsidRDefault="001F658C" w:rsidP="00FB16EA">
      <w:pPr>
        <w:pStyle w:val="Akapitzlist"/>
        <w:numPr>
          <w:ilvl w:val="0"/>
          <w:numId w:val="3"/>
        </w:numPr>
        <w:spacing w:line="22" w:lineRule="atLeast"/>
        <w:jc w:val="both"/>
      </w:pPr>
      <w:r>
        <w:t>Do obowiązków i uprawnień głównego księgowego należą w szczególności:</w:t>
      </w:r>
    </w:p>
    <w:p w14:paraId="239A953E" w14:textId="365C1648" w:rsidR="001F658C" w:rsidRDefault="001F658C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>prowadzenie całości spraw związanych z rachunkowością, podatkami, rachubą płac, ubezpieczeniami Zakładu leczniczego i osób zatrudnionych,</w:t>
      </w:r>
    </w:p>
    <w:p w14:paraId="7C31920B" w14:textId="3279D6B8" w:rsidR="001F658C" w:rsidRDefault="001F658C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>sporządzanie i prowadzenie analityki do kont wydatków, przychodów i kosztów finansowych,</w:t>
      </w:r>
    </w:p>
    <w:p w14:paraId="07EE57AD" w14:textId="1B20FD16" w:rsidR="001F658C" w:rsidRDefault="001F658C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 w:rsidRPr="001F658C">
        <w:t xml:space="preserve">sporządzanie planu finansowego we współpracy z </w:t>
      </w:r>
      <w:r>
        <w:t>d</w:t>
      </w:r>
      <w:r w:rsidRPr="001F658C">
        <w:t>yrektorem</w:t>
      </w:r>
      <w:r>
        <w:t>,</w:t>
      </w:r>
    </w:p>
    <w:p w14:paraId="5B99E8D7" w14:textId="1AB69005" w:rsidR="001F658C" w:rsidRDefault="001F658C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>prowadzenie kadr.</w:t>
      </w:r>
    </w:p>
    <w:p w14:paraId="4BC77999" w14:textId="0A8306E1" w:rsidR="00F01B57" w:rsidRDefault="00F01B57" w:rsidP="00FB16EA">
      <w:pPr>
        <w:pStyle w:val="Akapitzlist"/>
        <w:numPr>
          <w:ilvl w:val="0"/>
          <w:numId w:val="3"/>
        </w:numPr>
        <w:spacing w:line="22" w:lineRule="atLeast"/>
        <w:jc w:val="both"/>
      </w:pPr>
      <w:r>
        <w:t xml:space="preserve">Do obowiązków osób zatrudnionych w </w:t>
      </w:r>
      <w:r w:rsidR="001007E2">
        <w:t xml:space="preserve">Podmiocie </w:t>
      </w:r>
      <w:r w:rsidR="006156AC">
        <w:t xml:space="preserve">leczniczym </w:t>
      </w:r>
      <w:r>
        <w:t>należy w szczególności:</w:t>
      </w:r>
    </w:p>
    <w:p w14:paraId="16E155A8" w14:textId="401B9860" w:rsidR="006156AC" w:rsidRDefault="006156AC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 w:rsidRPr="006156AC">
        <w:t>sumienne i staranne</w:t>
      </w:r>
      <w:r>
        <w:t xml:space="preserve"> wykonywanie obowiązków wynikających z umowy będącej podstawą zatrudnienia,</w:t>
      </w:r>
      <w:r w:rsidR="00E3279D">
        <w:t xml:space="preserve"> przepisów prawa oraz kodeksu etyki zawodowej,</w:t>
      </w:r>
    </w:p>
    <w:p w14:paraId="131352A5" w14:textId="20FFDE56" w:rsidR="006156AC" w:rsidRDefault="006156AC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 xml:space="preserve">przestrzeganie ustalonego czasu </w:t>
      </w:r>
      <w:r w:rsidR="001007E2">
        <w:t xml:space="preserve">i </w:t>
      </w:r>
      <w:r>
        <w:t>porządku pracy,</w:t>
      </w:r>
    </w:p>
    <w:p w14:paraId="0A39500F" w14:textId="5FACFD79" w:rsidR="006156AC" w:rsidRDefault="006156AC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>przestrzeganie zasad bezpieczeństwa i higieny pracy, przeciwpożarowych oraz</w:t>
      </w:r>
      <w:r w:rsidR="00EE5E1F">
        <w:br/>
      </w:r>
      <w:r>
        <w:t>o ochronie danych osobowych i bezpieczeństwie informacji,</w:t>
      </w:r>
    </w:p>
    <w:p w14:paraId="300E406C" w14:textId="632A375A" w:rsidR="006156AC" w:rsidRDefault="006156AC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 xml:space="preserve">dbanie o dobro </w:t>
      </w:r>
      <w:r w:rsidR="001007E2">
        <w:t>Podmiotu leczniczego</w:t>
      </w:r>
      <w:r w:rsidRPr="006156AC">
        <w:t xml:space="preserve">, </w:t>
      </w:r>
      <w:r>
        <w:t xml:space="preserve">ochrona jego </w:t>
      </w:r>
      <w:r w:rsidRPr="006156AC">
        <w:t>mieni</w:t>
      </w:r>
      <w:r>
        <w:t>a</w:t>
      </w:r>
      <w:r w:rsidRPr="006156AC">
        <w:t xml:space="preserve"> oraz zachow</w:t>
      </w:r>
      <w:r>
        <w:t>ywanie</w:t>
      </w:r>
      <w:r w:rsidRPr="006156AC">
        <w:t xml:space="preserve"> w tajemnicy informacj</w:t>
      </w:r>
      <w:r>
        <w:t>i</w:t>
      </w:r>
      <w:r w:rsidRPr="006156AC">
        <w:t xml:space="preserve">, których ujawnienie mogłoby narazić </w:t>
      </w:r>
      <w:r w:rsidR="001007E2">
        <w:t>Podmiot leczniczy</w:t>
      </w:r>
      <w:r w:rsidR="001007E2" w:rsidRPr="006156AC">
        <w:t xml:space="preserve"> </w:t>
      </w:r>
      <w:r w:rsidRPr="006156AC">
        <w:t>na szkodę</w:t>
      </w:r>
      <w:r>
        <w:t>,</w:t>
      </w:r>
    </w:p>
    <w:p w14:paraId="0ABC5C19" w14:textId="3594102E" w:rsidR="006156AC" w:rsidRDefault="006156AC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>przestrzeganie tajemnicy określonej w przepisach prawa,</w:t>
      </w:r>
    </w:p>
    <w:p w14:paraId="0C3D7DFF" w14:textId="17E278B2" w:rsidR="006156AC" w:rsidRDefault="006156AC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>przestrzeganie zasad współżycia społecznego.</w:t>
      </w:r>
    </w:p>
    <w:p w14:paraId="509D8295" w14:textId="659A6FEA" w:rsidR="00F01B57" w:rsidRDefault="00F01B57" w:rsidP="00FB16EA">
      <w:pPr>
        <w:pStyle w:val="Akapitzlist"/>
        <w:numPr>
          <w:ilvl w:val="0"/>
          <w:numId w:val="3"/>
        </w:numPr>
        <w:spacing w:line="22" w:lineRule="atLeast"/>
        <w:jc w:val="both"/>
      </w:pPr>
      <w:r>
        <w:t xml:space="preserve">Do uprawnień osób zatrudnionych w </w:t>
      </w:r>
      <w:r w:rsidR="001007E2">
        <w:t xml:space="preserve">Podmiocie </w:t>
      </w:r>
      <w:r>
        <w:t>leczniczym należy w szczególności:</w:t>
      </w:r>
    </w:p>
    <w:p w14:paraId="4DDCD9AB" w14:textId="694A90AD" w:rsidR="006156AC" w:rsidRDefault="006156AC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>wykonywanie pracy w bezpiecznych i higienicznych warunkach,</w:t>
      </w:r>
    </w:p>
    <w:p w14:paraId="0BFBFBDC" w14:textId="70C46209" w:rsidR="00F01B57" w:rsidRPr="003210EB" w:rsidRDefault="006156AC" w:rsidP="00FB16EA">
      <w:pPr>
        <w:pStyle w:val="Akapitzlist"/>
        <w:numPr>
          <w:ilvl w:val="1"/>
          <w:numId w:val="3"/>
        </w:numPr>
        <w:spacing w:line="22" w:lineRule="atLeast"/>
        <w:jc w:val="both"/>
      </w:pPr>
      <w:r>
        <w:t xml:space="preserve">podnoszenie kwalifikacji zawodowych na zasadach określonych z </w:t>
      </w:r>
      <w:r w:rsidR="001007E2">
        <w:t>Kierownikiem</w:t>
      </w:r>
      <w:r>
        <w:t>.</w:t>
      </w:r>
    </w:p>
    <w:p w14:paraId="3AA8F839" w14:textId="51180A92" w:rsidR="005E5194" w:rsidRDefault="000E6F56" w:rsidP="00EE5E1F">
      <w:pPr>
        <w:pStyle w:val="Nagwek1"/>
        <w:spacing w:before="0" w:after="160" w:line="22" w:lineRule="atLeast"/>
      </w:pPr>
      <w:bookmarkStart w:id="4" w:name="_Toc40176771"/>
      <w:r>
        <w:t xml:space="preserve">4. </w:t>
      </w:r>
      <w:r w:rsidR="005E5194">
        <w:t>Rodzaj działalności leczniczej i zakres udzielanych świadczeń zdrowotnych</w:t>
      </w:r>
      <w:bookmarkEnd w:id="4"/>
    </w:p>
    <w:p w14:paraId="515744BB" w14:textId="569468CD" w:rsidR="00E3279D" w:rsidRDefault="00311A06" w:rsidP="00FB16EA">
      <w:pPr>
        <w:pStyle w:val="Akapitzlist"/>
        <w:numPr>
          <w:ilvl w:val="0"/>
          <w:numId w:val="4"/>
        </w:numPr>
        <w:spacing w:line="22" w:lineRule="atLeast"/>
        <w:jc w:val="both"/>
      </w:pPr>
      <w:r>
        <w:t>Zakład leczniczy realizuje działalność leczniczą w zakresie</w:t>
      </w:r>
      <w:r w:rsidR="00E3279D">
        <w:t xml:space="preserve"> ambulatoryjnych świadczeń zdrowotnych</w:t>
      </w:r>
      <w:r w:rsidR="001F5826">
        <w:t>:</w:t>
      </w:r>
    </w:p>
    <w:p w14:paraId="1ED3B814" w14:textId="544ABEED" w:rsidR="001F5826" w:rsidRDefault="001F5826" w:rsidP="00FB16EA">
      <w:pPr>
        <w:pStyle w:val="Akapitzlist"/>
        <w:numPr>
          <w:ilvl w:val="1"/>
          <w:numId w:val="4"/>
        </w:numPr>
        <w:spacing w:line="22" w:lineRule="atLeast"/>
        <w:jc w:val="both"/>
      </w:pPr>
      <w:r>
        <w:t>podstawowa opieka zdrowotna (świadczenia lekarza, pielęgniarki i położnej podstawowej opieki zdrowotnej),</w:t>
      </w:r>
    </w:p>
    <w:p w14:paraId="1685596A" w14:textId="49B4DAA6" w:rsidR="001F5826" w:rsidRDefault="001F5826" w:rsidP="00FB16EA">
      <w:pPr>
        <w:pStyle w:val="Akapitzlist"/>
        <w:numPr>
          <w:ilvl w:val="1"/>
          <w:numId w:val="4"/>
        </w:numPr>
        <w:spacing w:line="22" w:lineRule="atLeast"/>
        <w:jc w:val="both"/>
      </w:pPr>
      <w:r>
        <w:t>ambulatoryjna opieka specjalistyczna.</w:t>
      </w:r>
    </w:p>
    <w:p w14:paraId="15EBF9D2" w14:textId="2A2456EF" w:rsidR="00A426AD" w:rsidRDefault="00A426AD" w:rsidP="00FB16EA">
      <w:pPr>
        <w:pStyle w:val="Akapitzlist"/>
        <w:numPr>
          <w:ilvl w:val="0"/>
          <w:numId w:val="4"/>
        </w:numPr>
        <w:spacing w:line="22" w:lineRule="atLeast"/>
        <w:jc w:val="both"/>
      </w:pPr>
      <w:r>
        <w:t>Świadczenia zdrowotne, udzielane przez Zakład leczniczy</w:t>
      </w:r>
      <w:r w:rsidR="00E54B0F">
        <w:t>, wskazano w rozdziale</w:t>
      </w:r>
      <w:r w:rsidR="00EE5E1F">
        <w:br/>
      </w:r>
      <w:r w:rsidR="00E54B0F">
        <w:t>7. Regulaminu.</w:t>
      </w:r>
    </w:p>
    <w:p w14:paraId="0304CB03" w14:textId="77777777" w:rsidR="00667C80" w:rsidRDefault="00667C80" w:rsidP="00FB16EA">
      <w:pPr>
        <w:pStyle w:val="Akapitzlist"/>
        <w:numPr>
          <w:ilvl w:val="0"/>
          <w:numId w:val="4"/>
        </w:numPr>
        <w:spacing w:line="22" w:lineRule="atLeast"/>
        <w:jc w:val="both"/>
      </w:pPr>
      <w:r>
        <w:t>Świadczenia zdrowotne są realizowane:</w:t>
      </w:r>
    </w:p>
    <w:p w14:paraId="103D4713" w14:textId="19EE3207" w:rsidR="00667C80" w:rsidRDefault="00667C80" w:rsidP="00FB16EA">
      <w:pPr>
        <w:pStyle w:val="Akapitzlist"/>
        <w:numPr>
          <w:ilvl w:val="1"/>
          <w:numId w:val="4"/>
        </w:numPr>
        <w:spacing w:line="22" w:lineRule="atLeast"/>
        <w:jc w:val="both"/>
      </w:pPr>
      <w:r>
        <w:t>na podstawie zawartych umów,</w:t>
      </w:r>
    </w:p>
    <w:p w14:paraId="22ECF7D0" w14:textId="7F183143" w:rsidR="00FA593B" w:rsidRDefault="00FA593B" w:rsidP="00FB16EA">
      <w:pPr>
        <w:pStyle w:val="Akapitzlist"/>
        <w:numPr>
          <w:ilvl w:val="1"/>
          <w:numId w:val="4"/>
        </w:numPr>
        <w:spacing w:line="22" w:lineRule="atLeast"/>
        <w:jc w:val="both"/>
      </w:pPr>
      <w:r>
        <w:t>zgodnie z aktualnym stanem wiedzy medycznej,</w:t>
      </w:r>
    </w:p>
    <w:p w14:paraId="45086C9E" w14:textId="77777777" w:rsidR="007C44E2" w:rsidRDefault="00667C80" w:rsidP="00FB16EA">
      <w:pPr>
        <w:pStyle w:val="Akapitzlist"/>
        <w:numPr>
          <w:ilvl w:val="1"/>
          <w:numId w:val="4"/>
        </w:numPr>
        <w:spacing w:line="22" w:lineRule="atLeast"/>
        <w:jc w:val="both"/>
      </w:pPr>
      <w:r>
        <w:t>przez personel medyczny, posiadający odpowiednie i potwierdzone kwalifikacje do wykonywania świadczeń,</w:t>
      </w:r>
      <w:r w:rsidR="00FA593B">
        <w:t xml:space="preserve"> z należytą starannością i zgodnie z zasadami etyki zawodowej,</w:t>
      </w:r>
    </w:p>
    <w:p w14:paraId="37024C3D" w14:textId="7CBC7F54" w:rsidR="007C44E2" w:rsidRDefault="00FA593B" w:rsidP="00FB16EA">
      <w:pPr>
        <w:pStyle w:val="Akapitzlist"/>
        <w:numPr>
          <w:ilvl w:val="1"/>
          <w:numId w:val="4"/>
        </w:numPr>
        <w:spacing w:line="22" w:lineRule="atLeast"/>
        <w:jc w:val="both"/>
      </w:pPr>
      <w:r w:rsidRPr="00FA593B">
        <w:t>w pomieszczeniach i przy użyciu urządzeń spełniających obowiązujące wymagania fachowe i sanitarne</w:t>
      </w:r>
      <w:r w:rsidR="003E1DF1">
        <w:t xml:space="preserve"> (za wyjątkiem świadczeń realizowanych w miejscu pobytu pacjenta lub realizowanych za pośrednictwem systemów teleinformatycznych lub systemów łączności)</w:t>
      </w:r>
      <w:r>
        <w:t>.</w:t>
      </w:r>
    </w:p>
    <w:p w14:paraId="779649B1" w14:textId="578E705A" w:rsidR="005E5194" w:rsidRDefault="000E6F56" w:rsidP="00EE5E1F">
      <w:pPr>
        <w:pStyle w:val="Nagwek1"/>
        <w:spacing w:before="0" w:after="160" w:line="22" w:lineRule="atLeast"/>
      </w:pPr>
      <w:bookmarkStart w:id="5" w:name="_Toc40176772"/>
      <w:r>
        <w:t xml:space="preserve">5. </w:t>
      </w:r>
      <w:r w:rsidR="005E5194">
        <w:t>Miejsce udzielania świadczeń zdrowotnych</w:t>
      </w:r>
      <w:bookmarkEnd w:id="5"/>
    </w:p>
    <w:p w14:paraId="1CF9FA8C" w14:textId="43C7B7AA" w:rsidR="007C44E2" w:rsidRDefault="00B46543" w:rsidP="00FB16EA">
      <w:pPr>
        <w:pStyle w:val="Akapitzlist"/>
        <w:numPr>
          <w:ilvl w:val="0"/>
          <w:numId w:val="2"/>
        </w:numPr>
        <w:spacing w:line="22" w:lineRule="atLeast"/>
        <w:jc w:val="both"/>
      </w:pPr>
      <w:r>
        <w:t>Miejscem udzielania świadczeń zdrowotnych jest</w:t>
      </w:r>
      <w:r w:rsidR="006435BB">
        <w:t>:</w:t>
      </w:r>
    </w:p>
    <w:p w14:paraId="75001D51" w14:textId="4BD97113" w:rsidR="006435BB" w:rsidRDefault="006435BB" w:rsidP="00FB16EA">
      <w:pPr>
        <w:pStyle w:val="Akapitzlist"/>
        <w:numPr>
          <w:ilvl w:val="1"/>
          <w:numId w:val="2"/>
        </w:numPr>
        <w:spacing w:line="22" w:lineRule="atLeast"/>
        <w:jc w:val="both"/>
      </w:pPr>
      <w:r>
        <w:t>ul. Naftowa 35, 41-200 Sosnowiec,</w:t>
      </w:r>
    </w:p>
    <w:p w14:paraId="44944D1F" w14:textId="6FD3C908" w:rsidR="006435BB" w:rsidRDefault="006435BB" w:rsidP="00FB16EA">
      <w:pPr>
        <w:pStyle w:val="Akapitzlist"/>
        <w:numPr>
          <w:ilvl w:val="1"/>
          <w:numId w:val="2"/>
        </w:numPr>
        <w:spacing w:line="22" w:lineRule="atLeast"/>
        <w:jc w:val="both"/>
      </w:pPr>
      <w:r>
        <w:t>ul. Jana Sobieskiego 29, 41-200 Sosnowiec.</w:t>
      </w:r>
    </w:p>
    <w:p w14:paraId="4758CC19" w14:textId="0ADCFFB7" w:rsidR="00F12841" w:rsidRDefault="00F12841" w:rsidP="00F12841">
      <w:pPr>
        <w:pStyle w:val="Akapitzlist"/>
        <w:spacing w:line="22" w:lineRule="atLeast"/>
        <w:jc w:val="both"/>
      </w:pPr>
      <w:r>
        <w:t>Nazwy komórek organizacyjnych w ww. lokalizacjach wskazano w rozdziale 3 Regulaminu.</w:t>
      </w:r>
    </w:p>
    <w:p w14:paraId="27D00070" w14:textId="4D837628" w:rsidR="003210EB" w:rsidRDefault="003210EB" w:rsidP="00FB16EA">
      <w:pPr>
        <w:pStyle w:val="Akapitzlist"/>
        <w:numPr>
          <w:ilvl w:val="0"/>
          <w:numId w:val="2"/>
        </w:numPr>
        <w:spacing w:line="22" w:lineRule="atLeast"/>
        <w:jc w:val="both"/>
      </w:pPr>
      <w:r w:rsidRPr="003210EB">
        <w:t xml:space="preserve">Świadczenia zdrowotne mogą być </w:t>
      </w:r>
      <w:r>
        <w:t xml:space="preserve">ponadto </w:t>
      </w:r>
      <w:r w:rsidRPr="003210EB">
        <w:t>realizowane w miejscu pobytu pacjenta</w:t>
      </w:r>
      <w:r>
        <w:t>:</w:t>
      </w:r>
    </w:p>
    <w:p w14:paraId="3F50D3F4" w14:textId="77777777" w:rsidR="003210EB" w:rsidRDefault="003210EB" w:rsidP="00FB16EA">
      <w:pPr>
        <w:pStyle w:val="Akapitzlist"/>
        <w:numPr>
          <w:ilvl w:val="1"/>
          <w:numId w:val="2"/>
        </w:numPr>
        <w:spacing w:line="22" w:lineRule="atLeast"/>
        <w:jc w:val="both"/>
      </w:pPr>
      <w:r w:rsidRPr="003210EB">
        <w:t>osobiście przez personel medyczny, jeżeli stan zdrowia pacjenta tego wymaga lub</w:t>
      </w:r>
    </w:p>
    <w:p w14:paraId="2ABFE38E" w14:textId="41C8F99B" w:rsidR="003210EB" w:rsidRDefault="003210EB" w:rsidP="00FB16EA">
      <w:pPr>
        <w:pStyle w:val="Akapitzlist"/>
        <w:numPr>
          <w:ilvl w:val="1"/>
          <w:numId w:val="2"/>
        </w:numPr>
        <w:spacing w:line="22" w:lineRule="atLeast"/>
        <w:jc w:val="both"/>
      </w:pPr>
      <w:r w:rsidRPr="003210EB">
        <w:t>za pośrednictwem systemów teleinformatycznych, po potwierdzeniu tożsamości osoby zgłaszającej wolę uzyskania porady za pośrednictwem systemów teleinformatycznych.</w:t>
      </w:r>
    </w:p>
    <w:p w14:paraId="561C7A03" w14:textId="2E3A0193" w:rsidR="0097206A" w:rsidRPr="003210EB" w:rsidRDefault="0097206A" w:rsidP="00FB16EA">
      <w:pPr>
        <w:pStyle w:val="Akapitzlist"/>
        <w:numPr>
          <w:ilvl w:val="0"/>
          <w:numId w:val="2"/>
        </w:numPr>
        <w:spacing w:line="22" w:lineRule="atLeast"/>
        <w:jc w:val="both"/>
      </w:pPr>
      <w:r>
        <w:t>W przypadku udzielania świadczeń zdrowotnych za pośrednictwem systemów teleinformatycznych lub systemów łączności, miejscem udzielania świadczeń jest miejsce przebywania osób wykonujących zawód medyczny, udzielających tych świadczeń.</w:t>
      </w:r>
    </w:p>
    <w:p w14:paraId="690B4356" w14:textId="25050AFE" w:rsidR="001621B5" w:rsidRDefault="000E6F56" w:rsidP="00EE5E1F">
      <w:pPr>
        <w:pStyle w:val="Nagwek1"/>
        <w:spacing w:before="0" w:after="160" w:line="22" w:lineRule="atLeast"/>
        <w:jc w:val="both"/>
      </w:pPr>
      <w:bookmarkStart w:id="6" w:name="_Toc40176773"/>
      <w:r>
        <w:t xml:space="preserve">6. </w:t>
      </w:r>
      <w:r w:rsidR="001621B5">
        <w:t>P</w:t>
      </w:r>
      <w:r w:rsidR="001621B5" w:rsidRPr="001621B5">
        <w:t>rzebieg procesu udzielania świadczeń zdrowotnych</w:t>
      </w:r>
      <w:bookmarkEnd w:id="6"/>
    </w:p>
    <w:p w14:paraId="6CE0A2D2" w14:textId="7156D5E5" w:rsidR="00BE54E5" w:rsidRDefault="00964C47" w:rsidP="00FB16EA">
      <w:pPr>
        <w:pStyle w:val="Akapitzlist"/>
        <w:numPr>
          <w:ilvl w:val="0"/>
          <w:numId w:val="5"/>
        </w:numPr>
        <w:spacing w:line="22" w:lineRule="atLeast"/>
        <w:jc w:val="both"/>
      </w:pPr>
      <w:r>
        <w:t>Świadczenia zdrowotne są udzielane</w:t>
      </w:r>
      <w:r w:rsidR="00BE54E5">
        <w:t xml:space="preserve"> </w:t>
      </w:r>
      <w:r>
        <w:t>od poniedziałku do piątku w godzinach</w:t>
      </w:r>
      <w:r w:rsidR="00BE54E5">
        <w:t>:</w:t>
      </w:r>
    </w:p>
    <w:p w14:paraId="7C1E1C41" w14:textId="12636B24" w:rsidR="00BE54E5" w:rsidRDefault="00964C47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od 8:00 do 18:00</w:t>
      </w:r>
      <w:r w:rsidR="00BE54E5">
        <w:t xml:space="preserve"> (</w:t>
      </w:r>
      <w:r w:rsidR="00BE54E5" w:rsidRPr="00BE54E5">
        <w:t>podstawowa opieka zdrowotna</w:t>
      </w:r>
      <w:r w:rsidR="00BE54E5">
        <w:t>)</w:t>
      </w:r>
      <w:r w:rsidR="00F12841">
        <w:t>,</w:t>
      </w:r>
    </w:p>
    <w:p w14:paraId="46F2661E" w14:textId="0B12123B" w:rsidR="00BE54E5" w:rsidRDefault="00BE54E5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od 8:00 do 20:00 (specjalistyczna opieka zdrowotna i usługi komercyjne)</w:t>
      </w:r>
      <w:r w:rsidR="00F12841">
        <w:t>.</w:t>
      </w:r>
    </w:p>
    <w:p w14:paraId="017DB9DD" w14:textId="05D94AFA" w:rsidR="00A426AD" w:rsidRDefault="00552136" w:rsidP="00FB16EA">
      <w:pPr>
        <w:pStyle w:val="Akapitzlist"/>
        <w:numPr>
          <w:ilvl w:val="0"/>
          <w:numId w:val="5"/>
        </w:numPr>
        <w:spacing w:line="22" w:lineRule="atLeast"/>
        <w:jc w:val="both"/>
      </w:pPr>
      <w:r>
        <w:t>Terminy</w:t>
      </w:r>
      <w:r w:rsidR="00964C47">
        <w:t xml:space="preserve"> świadczeń udzielanych w ramach poszczególnych komórek organizacyjnych Zakładu </w:t>
      </w:r>
      <w:r w:rsidR="00964C47" w:rsidRPr="00576368">
        <w:t>leczniczego podawane są do wiadomości pacjentów przez ich umieszczenie na tablicy ogłoszeń</w:t>
      </w:r>
      <w:r w:rsidR="00FF0E22" w:rsidRPr="00576368">
        <w:t xml:space="preserve"> w Zakładzie leczniczym</w:t>
      </w:r>
      <w:r w:rsidR="00964C47" w:rsidRPr="00576368">
        <w:t xml:space="preserve"> oraz na Stronie internetowej.</w:t>
      </w:r>
    </w:p>
    <w:p w14:paraId="12D1FCED" w14:textId="5F03A762" w:rsidR="00964C47" w:rsidRDefault="00964C47" w:rsidP="00FB16EA">
      <w:pPr>
        <w:pStyle w:val="Akapitzlist"/>
        <w:numPr>
          <w:ilvl w:val="0"/>
          <w:numId w:val="5"/>
        </w:numPr>
        <w:spacing w:line="22" w:lineRule="atLeast"/>
        <w:jc w:val="both"/>
      </w:pPr>
      <w:r>
        <w:t>W dni ustawowo wolne od pracy oraz poza godzinami wskazanymi w ust. 1 świadczenia zdrowotne są udzielane przez inne uprawnione instytucje. Ich nazwy oraz dane teleadresowe udostępniono przy wejściu do Zakładu leczniczego.</w:t>
      </w:r>
    </w:p>
    <w:p w14:paraId="73A840C7" w14:textId="77777777" w:rsidR="00667C80" w:rsidRDefault="00667C80" w:rsidP="00FB16EA">
      <w:pPr>
        <w:pStyle w:val="Akapitzlist"/>
        <w:numPr>
          <w:ilvl w:val="0"/>
          <w:numId w:val="5"/>
        </w:numPr>
        <w:spacing w:line="22" w:lineRule="atLeast"/>
        <w:jc w:val="both"/>
      </w:pPr>
      <w:r>
        <w:t>Świadczenia zdrowotne są udzielane pacjentom:</w:t>
      </w:r>
    </w:p>
    <w:p w14:paraId="6F35AC25" w14:textId="7919FC67" w:rsidR="00667C80" w:rsidRDefault="00667C80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w kolejności ich zgłaszania się,</w:t>
      </w:r>
    </w:p>
    <w:p w14:paraId="522502ED" w14:textId="5687F819" w:rsidR="00667C80" w:rsidRDefault="00667C80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w dniu zgłoszenia się lub w innym terminie uzgodnionym z pacjentem</w:t>
      </w:r>
      <w:r w:rsidR="00552136">
        <w:t xml:space="preserve"> (zgodnie</w:t>
      </w:r>
      <w:r w:rsidR="00EE5E1F">
        <w:br/>
      </w:r>
      <w:r w:rsidR="00552136">
        <w:t xml:space="preserve">z harmonogramem pracy </w:t>
      </w:r>
      <w:r w:rsidR="00D82BD1">
        <w:t xml:space="preserve">członka personelu medycznego lub </w:t>
      </w:r>
      <w:r w:rsidR="00552136">
        <w:t>danej komórki organizacyjnej)</w:t>
      </w:r>
      <w:r w:rsidR="00DD2789">
        <w:t>,</w:t>
      </w:r>
    </w:p>
    <w:p w14:paraId="62D2AB93" w14:textId="2084D0C9" w:rsidR="00FA593B" w:rsidRDefault="00FA593B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z uwzględnieniem kryteriów medycznych</w:t>
      </w:r>
      <w:r w:rsidR="00E15691">
        <w:t>,</w:t>
      </w:r>
    </w:p>
    <w:p w14:paraId="5F0ED7EC" w14:textId="1C2B88CE" w:rsidR="00DD2789" w:rsidRDefault="00DD2789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w ramach limitów świadczeń określonych w umowach z Narodowym Funduszem Zdrowia.</w:t>
      </w:r>
    </w:p>
    <w:p w14:paraId="00B4999B" w14:textId="33870433" w:rsidR="00667C80" w:rsidRDefault="00667C80" w:rsidP="00FB16EA">
      <w:pPr>
        <w:pStyle w:val="Akapitzlist"/>
        <w:numPr>
          <w:ilvl w:val="0"/>
          <w:numId w:val="5"/>
        </w:numPr>
        <w:spacing w:line="22" w:lineRule="atLeast"/>
        <w:jc w:val="both"/>
      </w:pPr>
      <w:r>
        <w:t>Od zasad określonych w ust. 3 można odstąpić w przypadku:</w:t>
      </w:r>
    </w:p>
    <w:p w14:paraId="6898CAE5" w14:textId="488154C6" w:rsidR="00667C80" w:rsidRDefault="00667C80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osób, które ze względu na zagrożenie życia lub zdrowia potrzebują natychmiastowego udzielenia danego świadczenia zdrowotnego,</w:t>
      </w:r>
    </w:p>
    <w:p w14:paraId="249DFA69" w14:textId="418E812E" w:rsidR="00667C80" w:rsidRDefault="00552136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osób posiadających prawo do świadczeń zdrowotnych poza kolejnością (wynikających z powszechnie obowiązujących przepisów prawa i potwierdzonych okazanym przez pacjenta aktualnym dokumentem poświadczającym takie prawo).</w:t>
      </w:r>
    </w:p>
    <w:p w14:paraId="5BEC2D26" w14:textId="17EC97B7" w:rsidR="00552136" w:rsidRDefault="007D7474" w:rsidP="00FB16EA">
      <w:pPr>
        <w:pStyle w:val="Akapitzlist"/>
        <w:numPr>
          <w:ilvl w:val="0"/>
          <w:numId w:val="5"/>
        </w:numPr>
        <w:spacing w:line="22" w:lineRule="atLeast"/>
        <w:jc w:val="both"/>
      </w:pPr>
      <w:r>
        <w:t>Zakład leczniczy, uwzględniając treść</w:t>
      </w:r>
      <w:r w:rsidR="00552136">
        <w:t xml:space="preserve"> ust. 3-4</w:t>
      </w:r>
      <w:r>
        <w:t xml:space="preserve">, </w:t>
      </w:r>
      <w:r w:rsidR="00552136">
        <w:t xml:space="preserve">określa kolejność udzielania świadczeń zdrowotnych wobec poszczególnych pacjentów oraz informuje </w:t>
      </w:r>
      <w:r>
        <w:t>pacjentów</w:t>
      </w:r>
      <w:r w:rsidR="00552136">
        <w:t xml:space="preserve"> o terminach</w:t>
      </w:r>
      <w:r w:rsidR="00EE5E1F">
        <w:br/>
      </w:r>
      <w:r w:rsidR="00CE14F2">
        <w:t>i miejscach</w:t>
      </w:r>
      <w:r w:rsidR="00552136">
        <w:t xml:space="preserve"> udzielenia świadczeń.</w:t>
      </w:r>
      <w:r w:rsidR="00CE14F2">
        <w:t xml:space="preserve"> W razie zmiany terminu lub miejsca</w:t>
      </w:r>
      <w:r w:rsidR="00E15691">
        <w:t>,</w:t>
      </w:r>
      <w:r w:rsidR="00CE14F2">
        <w:t xml:space="preserve"> Zakład leczniczy niezwłocznie podejmuje kroki zmierzające do poinformowania pacjenta o tej zmianie.</w:t>
      </w:r>
    </w:p>
    <w:p w14:paraId="576B4D5B" w14:textId="02E9B3AB" w:rsidR="00E0034F" w:rsidRDefault="00E0034F" w:rsidP="00FB16EA">
      <w:pPr>
        <w:pStyle w:val="Akapitzlist"/>
        <w:numPr>
          <w:ilvl w:val="0"/>
          <w:numId w:val="5"/>
        </w:numPr>
        <w:spacing w:line="22" w:lineRule="atLeast"/>
        <w:jc w:val="both"/>
      </w:pPr>
      <w:r>
        <w:t>Pacjent jest zobowiązany do niezwłocznego informowania Zakładu leczniczego o braku możliwości stawienia się na wizytę w terminie ustalonym wcześniej w Zakładem leczniczym.</w:t>
      </w:r>
    </w:p>
    <w:p w14:paraId="0CD7890B" w14:textId="526FFCCE" w:rsidR="00FF0E22" w:rsidRPr="00FF0E22" w:rsidRDefault="00FF0E22" w:rsidP="00FB16EA">
      <w:pPr>
        <w:pStyle w:val="Akapitzlist"/>
        <w:numPr>
          <w:ilvl w:val="0"/>
          <w:numId w:val="5"/>
        </w:numPr>
        <w:spacing w:line="22" w:lineRule="atLeast"/>
        <w:jc w:val="both"/>
      </w:pPr>
      <w:r w:rsidRPr="00FF0E22">
        <w:t xml:space="preserve">Zakład udziela świadczeń zdrowotnych osobom ubezpieczonym w ramach ubezpieczenia zdrowotnego na zasadach określonych w </w:t>
      </w:r>
      <w:proofErr w:type="spellStart"/>
      <w:r w:rsidRPr="00FF0E22">
        <w:t>UoŚOZFzŚP</w:t>
      </w:r>
      <w:proofErr w:type="spellEnd"/>
      <w:r w:rsidRPr="00FF0E22">
        <w:t xml:space="preserve"> oraz odpłatnie.</w:t>
      </w:r>
    </w:p>
    <w:p w14:paraId="28B9AD18" w14:textId="76F0BEE0" w:rsidR="00656F54" w:rsidRDefault="007D7474" w:rsidP="00FB16EA">
      <w:pPr>
        <w:pStyle w:val="Akapitzlist"/>
        <w:numPr>
          <w:ilvl w:val="0"/>
          <w:numId w:val="5"/>
        </w:numPr>
        <w:spacing w:line="22" w:lineRule="atLeast"/>
        <w:jc w:val="both"/>
      </w:pPr>
      <w:r>
        <w:t>Pacjenci mogą rejestrować się do Zakładu leczniczego osobiście lub za pośrednictwem osób trzecich</w:t>
      </w:r>
      <w:r w:rsidR="00656F54">
        <w:t>:</w:t>
      </w:r>
    </w:p>
    <w:p w14:paraId="56764CDC" w14:textId="7CD38750" w:rsidR="00656F54" w:rsidRDefault="007D7474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na terenie Zakładu leczniczego</w:t>
      </w:r>
      <w:r w:rsidR="00253348">
        <w:t>,</w:t>
      </w:r>
    </w:p>
    <w:p w14:paraId="72EAF23F" w14:textId="59FB0B8F" w:rsidR="00667C80" w:rsidRDefault="007D7474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telefonicznie</w:t>
      </w:r>
      <w:r w:rsidR="005B4308">
        <w:t>.</w:t>
      </w:r>
    </w:p>
    <w:p w14:paraId="757CBB97" w14:textId="534705BF" w:rsidR="007D7474" w:rsidRDefault="007D7474" w:rsidP="00FB16EA">
      <w:pPr>
        <w:pStyle w:val="Akapitzlist"/>
        <w:numPr>
          <w:ilvl w:val="0"/>
          <w:numId w:val="5"/>
        </w:numPr>
        <w:spacing w:line="22" w:lineRule="atLeast"/>
        <w:jc w:val="both"/>
      </w:pPr>
      <w:r>
        <w:t>Rejestracja obejmuje:</w:t>
      </w:r>
    </w:p>
    <w:p w14:paraId="66B455D6" w14:textId="55B685E8" w:rsidR="007D7474" w:rsidRDefault="007D7474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weryfikację tożsamości pacjenta (następuje ona w szczególności przez okazanie dokumentu potwierdzającego tożsamość),</w:t>
      </w:r>
    </w:p>
    <w:p w14:paraId="563C0500" w14:textId="2062F134" w:rsidR="007D7474" w:rsidRDefault="007D7474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 xml:space="preserve">weryfikację uprawnień pacjenta do korzystania z określonych świadczeń zdrowotnych (w szczególności za pośrednictwem systemu e-WUŚ). </w:t>
      </w:r>
    </w:p>
    <w:p w14:paraId="672BFFC1" w14:textId="49A58535" w:rsidR="007D7474" w:rsidRDefault="002C6EA7" w:rsidP="00FB16EA">
      <w:pPr>
        <w:pStyle w:val="Akapitzlist"/>
        <w:numPr>
          <w:ilvl w:val="0"/>
          <w:numId w:val="5"/>
        </w:numPr>
        <w:spacing w:line="22" w:lineRule="atLeast"/>
        <w:jc w:val="both"/>
      </w:pPr>
      <w:r>
        <w:t>Potwierdzenie uprawnienia pacjenta do korzystania z określonego świadczenia może nastąpić w szczególności poprzez przedstawienie:</w:t>
      </w:r>
    </w:p>
    <w:p w14:paraId="6DF4187E" w14:textId="724C0B4B" w:rsidR="002C6EA7" w:rsidRDefault="002C6EA7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dokumentu potwierdzającego prawo do świadczenia lub</w:t>
      </w:r>
    </w:p>
    <w:p w14:paraId="6A5A36FA" w14:textId="0B572841" w:rsidR="002C6EA7" w:rsidRDefault="002C6EA7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pisemnego oświadczenia o przysługującym pacjentowi prawie do świadczenia.</w:t>
      </w:r>
    </w:p>
    <w:p w14:paraId="326E6B45" w14:textId="2A393A23" w:rsidR="002C6EA7" w:rsidRDefault="002C6EA7" w:rsidP="00FB16EA">
      <w:pPr>
        <w:pStyle w:val="Akapitzlist"/>
        <w:numPr>
          <w:ilvl w:val="0"/>
          <w:numId w:val="5"/>
        </w:numPr>
        <w:spacing w:line="22" w:lineRule="atLeast"/>
        <w:jc w:val="both"/>
      </w:pPr>
      <w:r>
        <w:t xml:space="preserve">Przy rejestracji pacjenta korzystającego </w:t>
      </w:r>
      <w:r w:rsidR="00E15691">
        <w:t xml:space="preserve">po raz pierwszy </w:t>
      </w:r>
      <w:r>
        <w:t>z usług Podmiotu leczniczego</w:t>
      </w:r>
      <w:r w:rsidR="00E15691">
        <w:t>,</w:t>
      </w:r>
      <w:r>
        <w:t xml:space="preserve"> pacjent jest informowany o możliwości, sposobie i konsekwencjach złożenia:</w:t>
      </w:r>
    </w:p>
    <w:p w14:paraId="36FC0EDB" w14:textId="26B40D0B" w:rsidR="002C6EA7" w:rsidRDefault="002C6EA7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upoważnienia wybranej osoby lub osób do uzyskiwania informacji o stanie zdrowia</w:t>
      </w:r>
      <w:r w:rsidR="00EE5E1F">
        <w:br/>
      </w:r>
      <w:r>
        <w:t>i udzielonych pacjentowi świadczeniach zdrowotnych,</w:t>
      </w:r>
    </w:p>
    <w:p w14:paraId="17C9F08F" w14:textId="1FE4F096" w:rsidR="002C6EA7" w:rsidRDefault="002C6EA7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upoważnienia wybranej osoby lub osób do dostępu do dokumentacji medycznej pacjenta,</w:t>
      </w:r>
    </w:p>
    <w:p w14:paraId="2CEE6516" w14:textId="70781AE4" w:rsidR="002C6EA7" w:rsidRDefault="002C6EA7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 xml:space="preserve">sprzeciwu wobec dostępu osób bliskich pacjenta po jego śmierci do jego dokumentacji </w:t>
      </w:r>
      <w:r w:rsidR="00E15691">
        <w:t xml:space="preserve">medycznej </w:t>
      </w:r>
      <w:r>
        <w:t>lub informacji na temat jego stanu zdrowia i udzielonych mu świadczenia</w:t>
      </w:r>
      <w:r w:rsidR="00E15691">
        <w:t>ch</w:t>
      </w:r>
      <w:r>
        <w:t xml:space="preserve"> zdrowotnych.</w:t>
      </w:r>
    </w:p>
    <w:p w14:paraId="27F0DE7B" w14:textId="7C0B23E6" w:rsidR="002C6EA7" w:rsidRDefault="00CE14F2" w:rsidP="00FB16EA">
      <w:pPr>
        <w:pStyle w:val="Akapitzlist"/>
        <w:numPr>
          <w:ilvl w:val="0"/>
          <w:numId w:val="5"/>
        </w:numPr>
        <w:spacing w:line="22" w:lineRule="atLeast"/>
        <w:jc w:val="both"/>
      </w:pPr>
      <w:r>
        <w:t>Pacjent ma prawo:</w:t>
      </w:r>
    </w:p>
    <w:p w14:paraId="6E8089CE" w14:textId="01DCDD49" w:rsidR="005C6302" w:rsidRDefault="00CE14F2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uzyskiwania</w:t>
      </w:r>
      <w:r w:rsidR="0097206A">
        <w:t xml:space="preserve"> </w:t>
      </w:r>
      <w:r w:rsidR="005C6302">
        <w:t>szczegółowych informacji na temat udzielanych świadczeń zdrowotnych, w szczególności informacji dotyczących stosowanych metod diagnostycznych lub terapeutycznych oraz jakości i bezpieczeństwa tych metod,</w:t>
      </w:r>
    </w:p>
    <w:p w14:paraId="543395BA" w14:textId="296304DC" w:rsidR="005C6302" w:rsidRDefault="005C6302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uzyskiwania niezbędnych informacji na temat zawartych przez Podmiot lecznic</w:t>
      </w:r>
      <w:r w:rsidR="00E0034F">
        <w:t>z</w:t>
      </w:r>
      <w:r>
        <w:t xml:space="preserve">y umów ubezpieczenia </w:t>
      </w:r>
      <w:r w:rsidRPr="005C6302">
        <w:t>odpowiedzialności cywilnej</w:t>
      </w:r>
      <w:r>
        <w:t>,</w:t>
      </w:r>
      <w:r w:rsidRPr="005C6302">
        <w:t xml:space="preserve"> obejmuj</w:t>
      </w:r>
      <w:r>
        <w:t>ących</w:t>
      </w:r>
      <w:r w:rsidRPr="005C6302">
        <w:t xml:space="preserve"> szkody będące następstwem udzielania świadczeń zdrowotnych albo niezgodnego z prawem zaniechania udzielania świadczeń zdrowotnych</w:t>
      </w:r>
      <w:r>
        <w:t>,</w:t>
      </w:r>
    </w:p>
    <w:p w14:paraId="6208F9A6" w14:textId="02106995" w:rsidR="00CE14F2" w:rsidRDefault="005C6302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uzyskiwania informacji objętych wpisem do rejestru podmiotów wykonujących działalność leczniczą, dotyczący</w:t>
      </w:r>
      <w:r w:rsidR="00E15691">
        <w:t>ch</w:t>
      </w:r>
      <w:r>
        <w:t xml:space="preserve"> Podmiotu leczniczego,</w:t>
      </w:r>
    </w:p>
    <w:p w14:paraId="4AAF1DD8" w14:textId="644ECD09" w:rsidR="00FF0E22" w:rsidRDefault="00FF0E22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dokonania wyboru lekarza, pielęgniarki lub położnej podstawowej opieki zdrowotnej zgodnie z przepisami prawa,</w:t>
      </w:r>
    </w:p>
    <w:p w14:paraId="4BE54215" w14:textId="150C776D" w:rsidR="005C6302" w:rsidRDefault="005C6302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realizowania swoich praw jako pacjenta w zakresie wskazanym w szczególności</w:t>
      </w:r>
      <w:r w:rsidR="00EE5E1F">
        <w:br/>
      </w:r>
      <w:r>
        <w:t xml:space="preserve">w </w:t>
      </w:r>
      <w:proofErr w:type="spellStart"/>
      <w:r>
        <w:t>UoPPiRPP</w:t>
      </w:r>
      <w:proofErr w:type="spellEnd"/>
      <w:r>
        <w:t>,</w:t>
      </w:r>
    </w:p>
    <w:p w14:paraId="6D3FF170" w14:textId="63ECB2BB" w:rsidR="00656F54" w:rsidRDefault="00656F54" w:rsidP="00FB16EA">
      <w:pPr>
        <w:pStyle w:val="Akapitzlist"/>
        <w:numPr>
          <w:ilvl w:val="0"/>
          <w:numId w:val="5"/>
        </w:numPr>
        <w:spacing w:line="22" w:lineRule="atLeast"/>
        <w:jc w:val="both"/>
      </w:pPr>
      <w:r>
        <w:t>Na terenie Podmiotu leczniczego mogą przebywać wyłącznie:</w:t>
      </w:r>
    </w:p>
    <w:p w14:paraId="0A91A5A6" w14:textId="31424F0B" w:rsidR="00656F54" w:rsidRDefault="00656F54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pacjenci, ich przedstawiciele ustawowi, osoby upoważnione lub osoby bliskie,</w:t>
      </w:r>
    </w:p>
    <w:p w14:paraId="57DF250C" w14:textId="3577EDD0" w:rsidR="00656F54" w:rsidRDefault="00656F54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osoby uprawnione na mocy przepisów prawa,</w:t>
      </w:r>
    </w:p>
    <w:p w14:paraId="690D33B6" w14:textId="7748761F" w:rsidR="00656F54" w:rsidRDefault="00656F54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osoby, na których pobyt zgodę wyrazili</w:t>
      </w:r>
      <w:r w:rsidR="00E15691">
        <w:t>:</w:t>
      </w:r>
      <w:r>
        <w:t xml:space="preserve"> kierownictwo, personel medyczny lub administracyjny Podmiotu leczniczego</w:t>
      </w:r>
    </w:p>
    <w:p w14:paraId="15BF4ABA" w14:textId="2F30E6BB" w:rsidR="005C6302" w:rsidRDefault="005C6302" w:rsidP="00FB16EA">
      <w:pPr>
        <w:pStyle w:val="Akapitzlist"/>
        <w:numPr>
          <w:ilvl w:val="0"/>
          <w:numId w:val="5"/>
        </w:numPr>
        <w:spacing w:line="22" w:lineRule="atLeast"/>
        <w:jc w:val="both"/>
      </w:pPr>
      <w:r>
        <w:t>Pacjen</w:t>
      </w:r>
      <w:r w:rsidR="00E0034F">
        <w:t>ci oraz inne osoby przebywające</w:t>
      </w:r>
      <w:r>
        <w:t xml:space="preserve"> </w:t>
      </w:r>
      <w:r w:rsidR="00E0034F">
        <w:t>na terenie Podmiotu leczniczego</w:t>
      </w:r>
      <w:r w:rsidR="00FF0E22">
        <w:t xml:space="preserve"> zobowiązani są do przestrzegania</w:t>
      </w:r>
      <w:r>
        <w:t>:</w:t>
      </w:r>
    </w:p>
    <w:p w14:paraId="57BF6B12" w14:textId="5C142AD7" w:rsidR="005C6302" w:rsidRDefault="00E0034F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zasad współżycia społecznego</w:t>
      </w:r>
      <w:r w:rsidR="00656F54">
        <w:t>,</w:t>
      </w:r>
      <w:r w:rsidR="0097206A">
        <w:t xml:space="preserve"> </w:t>
      </w:r>
    </w:p>
    <w:p w14:paraId="1717483E" w14:textId="0CBC6123" w:rsidR="005C6302" w:rsidRDefault="00E0034F" w:rsidP="00FB16EA">
      <w:pPr>
        <w:pStyle w:val="Akapitzlist"/>
        <w:numPr>
          <w:ilvl w:val="1"/>
          <w:numId w:val="5"/>
        </w:numPr>
        <w:spacing w:line="22" w:lineRule="atLeast"/>
        <w:jc w:val="both"/>
      </w:pPr>
      <w:r>
        <w:t>poleceń kierownictwa, personelu medycznego lub administracyjnego Podmiotu leczniczego,</w:t>
      </w:r>
    </w:p>
    <w:p w14:paraId="32B1DE29" w14:textId="4AAC9649" w:rsidR="00E0034F" w:rsidRDefault="00E0034F" w:rsidP="00FB16EA">
      <w:pPr>
        <w:pStyle w:val="Akapitzlist"/>
        <w:numPr>
          <w:ilvl w:val="0"/>
          <w:numId w:val="5"/>
        </w:numPr>
        <w:spacing w:line="22" w:lineRule="atLeast"/>
        <w:jc w:val="both"/>
      </w:pPr>
      <w:r>
        <w:t>Osoby w sposób rażący naruszające postanowienia ust. 1</w:t>
      </w:r>
      <w:r w:rsidR="00656F54">
        <w:t>4</w:t>
      </w:r>
      <w:r>
        <w:t xml:space="preserve"> mogą zostać usunięte</w:t>
      </w:r>
      <w:r w:rsidR="00EE5E1F">
        <w:br/>
      </w:r>
      <w:r>
        <w:t>z terenu Podmiotu leczniczego.</w:t>
      </w:r>
    </w:p>
    <w:p w14:paraId="0A98377A" w14:textId="3E4A27E1" w:rsidR="005C6302" w:rsidRPr="00A426AD" w:rsidRDefault="00E0034F" w:rsidP="00FB16EA">
      <w:pPr>
        <w:pStyle w:val="Akapitzlist"/>
        <w:numPr>
          <w:ilvl w:val="0"/>
          <w:numId w:val="5"/>
        </w:numPr>
        <w:spacing w:line="22" w:lineRule="atLeast"/>
        <w:jc w:val="both"/>
      </w:pPr>
      <w:r>
        <w:t xml:space="preserve">Pacjenci oraz inne osoby korzystające z usług Podmiotu leczniczego mają prawo składania uwag (skarg, zażaleń, wniosków lub pochwał), dotyczących funkcjonowania Podmiotu leczniczego. Uwagi są składane w sposób </w:t>
      </w:r>
      <w:r w:rsidR="006156AC">
        <w:t>opisany</w:t>
      </w:r>
      <w:r>
        <w:t xml:space="preserve"> na tablicy ogłoszeń</w:t>
      </w:r>
      <w:r w:rsidR="00FF0E22">
        <w:t xml:space="preserve"> w Zakładzie leczniczym</w:t>
      </w:r>
      <w:r>
        <w:t xml:space="preserve"> </w:t>
      </w:r>
      <w:r w:rsidRPr="00576368">
        <w:t>oraz na Stronie internetowej.</w:t>
      </w:r>
    </w:p>
    <w:p w14:paraId="2A5A9EC4" w14:textId="67809686" w:rsidR="005E5194" w:rsidRDefault="0052445D" w:rsidP="00EE5E1F">
      <w:pPr>
        <w:pStyle w:val="Nagwek1"/>
        <w:spacing w:before="0" w:after="160" w:line="22" w:lineRule="atLeast"/>
      </w:pPr>
      <w:bookmarkStart w:id="7" w:name="_Toc40176774"/>
      <w:r>
        <w:t xml:space="preserve">7. </w:t>
      </w:r>
      <w:r w:rsidR="001621B5">
        <w:t>O</w:t>
      </w:r>
      <w:r w:rsidR="001621B5" w:rsidRPr="001621B5">
        <w:t>rganizacj</w:t>
      </w:r>
      <w:r w:rsidR="001621B5">
        <w:t>a</w:t>
      </w:r>
      <w:r w:rsidR="001621B5" w:rsidRPr="001621B5">
        <w:t xml:space="preserve"> i zadania poszczególnych jednostek lub komórek organizacyjnych </w:t>
      </w:r>
      <w:r w:rsidR="00E9718F">
        <w:t>Z</w:t>
      </w:r>
      <w:r w:rsidR="001621B5" w:rsidRPr="001621B5">
        <w:t>akładu leczniczego oraz warunki współdziałania tych jednostek lub komórek</w:t>
      </w:r>
      <w:bookmarkEnd w:id="7"/>
    </w:p>
    <w:p w14:paraId="77AD1EB7" w14:textId="31E725D3" w:rsidR="003E46FD" w:rsidRDefault="003E46FD" w:rsidP="00FB16EA">
      <w:pPr>
        <w:pStyle w:val="Akapitzlist"/>
        <w:numPr>
          <w:ilvl w:val="0"/>
          <w:numId w:val="11"/>
        </w:numPr>
        <w:spacing w:line="22" w:lineRule="atLeast"/>
        <w:jc w:val="both"/>
      </w:pPr>
      <w:r>
        <w:t>Komórki organizacyjne Zakładu leczniczego współpracują ze sobą w celu zapewnienia sprawnego i efektywnego funkcjonowania Podmiotu leczniczego.</w:t>
      </w:r>
    </w:p>
    <w:p w14:paraId="252174F1" w14:textId="1CEA996C" w:rsidR="003E46FD" w:rsidRDefault="003E46FD" w:rsidP="00FB16EA">
      <w:pPr>
        <w:pStyle w:val="Akapitzlist"/>
        <w:numPr>
          <w:ilvl w:val="0"/>
          <w:numId w:val="11"/>
        </w:numPr>
        <w:spacing w:line="22" w:lineRule="atLeast"/>
        <w:jc w:val="both"/>
      </w:pPr>
      <w:r>
        <w:t>Dla realizacji celu, o którym mowa w ust. 1, Podmiot leczniczy może nawiązywać współpracę z podmiotami zewnętrznymi.</w:t>
      </w:r>
    </w:p>
    <w:p w14:paraId="12442372" w14:textId="436DE90E" w:rsidR="00D12916" w:rsidRDefault="00D12916" w:rsidP="00D12916">
      <w:pPr>
        <w:pStyle w:val="Nagwek2"/>
      </w:pPr>
      <w:r>
        <w:t>7.1 Gabinet Diagnostyczno-Zabiegowy</w:t>
      </w:r>
    </w:p>
    <w:p w14:paraId="6A92A1E3" w14:textId="13D0F746" w:rsidR="00F96736" w:rsidRDefault="00F96736" w:rsidP="00F96736">
      <w:r>
        <w:t>Zadania komórki organizacyjnej obejmują w szczególności wykonywanie zabiegów pomocniczych z następującego zakresu:</w:t>
      </w:r>
    </w:p>
    <w:p w14:paraId="52AAE2FD" w14:textId="5DA9A081" w:rsidR="00F96736" w:rsidRDefault="00F96736" w:rsidP="00FB16EA">
      <w:pPr>
        <w:pStyle w:val="Akapitzlist"/>
        <w:numPr>
          <w:ilvl w:val="0"/>
          <w:numId w:val="23"/>
        </w:numPr>
        <w:jc w:val="both"/>
      </w:pPr>
      <w:r>
        <w:t>m</w:t>
      </w:r>
      <w:r w:rsidRPr="00F96736">
        <w:t>edycyna rodzinna</w:t>
      </w:r>
      <w:r>
        <w:t>,</w:t>
      </w:r>
    </w:p>
    <w:p w14:paraId="61620BA4" w14:textId="52291923" w:rsidR="00F96736" w:rsidRDefault="00F96736" w:rsidP="00FB16EA">
      <w:pPr>
        <w:pStyle w:val="Akapitzlist"/>
        <w:numPr>
          <w:ilvl w:val="0"/>
          <w:numId w:val="23"/>
        </w:numPr>
        <w:jc w:val="both"/>
      </w:pPr>
      <w:r>
        <w:t>chirurgia ogólna, choroby płuc, dermatologia i wenerologia, diabetologia, endokrynologia, gastroenterologia, hematologia, kardiologia, kardiologia dziecięca, neurologia,</w:t>
      </w:r>
      <w:r w:rsidR="00AD5A82">
        <w:t xml:space="preserve"> </w:t>
      </w:r>
      <w:r>
        <w:t>otorynolaryngologia, reumatologia</w:t>
      </w:r>
    </w:p>
    <w:p w14:paraId="21DBCAC7" w14:textId="40263411" w:rsidR="00F96736" w:rsidRDefault="00F96736" w:rsidP="00FB16EA">
      <w:pPr>
        <w:pStyle w:val="Akapitzlist"/>
        <w:numPr>
          <w:ilvl w:val="0"/>
          <w:numId w:val="23"/>
        </w:numPr>
        <w:jc w:val="both"/>
      </w:pPr>
      <w:r>
        <w:t>anestezjologia i intensywna terapia, neurologia, neurologia dziecięca, okulistyka, onkologia</w:t>
      </w:r>
      <w:r>
        <w:br/>
        <w:t>i hematologia dziecięca, otorynolaryngologia, reumatologia,</w:t>
      </w:r>
    </w:p>
    <w:p w14:paraId="07FEED18" w14:textId="5ACFFDA9" w:rsidR="00F96736" w:rsidRDefault="00F96736" w:rsidP="00FB16EA">
      <w:pPr>
        <w:pStyle w:val="Akapitzlist"/>
        <w:numPr>
          <w:ilvl w:val="0"/>
          <w:numId w:val="23"/>
        </w:numPr>
        <w:jc w:val="both"/>
      </w:pPr>
      <w:r>
        <w:t>urologia,</w:t>
      </w:r>
    </w:p>
    <w:p w14:paraId="59DA590E" w14:textId="04C02820" w:rsidR="00F96736" w:rsidRDefault="00F96736" w:rsidP="00FB16EA">
      <w:pPr>
        <w:pStyle w:val="Akapitzlist"/>
        <w:numPr>
          <w:ilvl w:val="0"/>
          <w:numId w:val="23"/>
        </w:numPr>
        <w:jc w:val="both"/>
      </w:pPr>
      <w:r>
        <w:t>położnictwo i ginekologia,</w:t>
      </w:r>
    </w:p>
    <w:p w14:paraId="5D274F3F" w14:textId="42AD1309" w:rsidR="00F96736" w:rsidRPr="00F96736" w:rsidRDefault="00F96736" w:rsidP="00FB16EA">
      <w:pPr>
        <w:pStyle w:val="Akapitzlist"/>
        <w:numPr>
          <w:ilvl w:val="0"/>
          <w:numId w:val="23"/>
        </w:numPr>
        <w:jc w:val="both"/>
      </w:pPr>
      <w:r>
        <w:t>onkologia kliniczna.</w:t>
      </w:r>
    </w:p>
    <w:p w14:paraId="4841726A" w14:textId="63AE86FE" w:rsidR="00D12916" w:rsidRDefault="00D12916" w:rsidP="00D12916">
      <w:pPr>
        <w:pStyle w:val="Nagwek2"/>
      </w:pPr>
      <w:r>
        <w:t>7.2 Gabinet Pielęgniarki Środowiskowo-Rodzinnej</w:t>
      </w:r>
    </w:p>
    <w:p w14:paraId="23D6AFF9" w14:textId="77777777" w:rsidR="00F96736" w:rsidRDefault="00F96736" w:rsidP="00F96736">
      <w:r>
        <w:t>Zadania komórki organizacyjnej obejmują w szczególności:</w:t>
      </w:r>
    </w:p>
    <w:p w14:paraId="7E29B739" w14:textId="77777777" w:rsidR="00F96736" w:rsidRDefault="00F96736" w:rsidP="00FB16EA">
      <w:pPr>
        <w:pStyle w:val="Akapitzlist"/>
        <w:numPr>
          <w:ilvl w:val="0"/>
          <w:numId w:val="20"/>
        </w:numPr>
      </w:pPr>
      <w:r>
        <w:t>świadczenia lecznicze, w tym: wykonywanie iniekcji i zabiegów na podstawie zleceń lekarzy ubezpieczenia zdrowotnego w gabinecie pielęgniarki POZ i w domu pacjenta,</w:t>
      </w:r>
    </w:p>
    <w:p w14:paraId="216708C2" w14:textId="77777777" w:rsidR="00F96736" w:rsidRPr="00F22A4C" w:rsidRDefault="00F96736" w:rsidP="00FB16EA">
      <w:pPr>
        <w:pStyle w:val="Akapitzlist"/>
        <w:numPr>
          <w:ilvl w:val="0"/>
          <w:numId w:val="20"/>
        </w:numPr>
      </w:pPr>
      <w:r>
        <w:t>świadczenia pielęgnacyjne i rehabilitacyjne, w szczególności dla osób, u których występuje ograniczenie sprawności psychofizycznej w wyniku choroby.</w:t>
      </w:r>
    </w:p>
    <w:p w14:paraId="5124AB58" w14:textId="7DB67AB8" w:rsidR="00D12916" w:rsidRDefault="00D12916" w:rsidP="00D12916">
      <w:pPr>
        <w:pStyle w:val="Nagwek2"/>
      </w:pPr>
      <w:r>
        <w:t>7.3 Gabinet Położnej Środowiskowo-Rodzinnej</w:t>
      </w:r>
    </w:p>
    <w:p w14:paraId="6FD37C3E" w14:textId="77777777" w:rsidR="00F96736" w:rsidRDefault="00F96736" w:rsidP="00F96736">
      <w:pPr>
        <w:jc w:val="both"/>
      </w:pPr>
      <w:r>
        <w:t>Zadania komórki organizacyjnej obejmują w szczególności:</w:t>
      </w:r>
    </w:p>
    <w:p w14:paraId="1F523815" w14:textId="77777777" w:rsidR="00F96736" w:rsidRDefault="00F96736" w:rsidP="00FB16EA">
      <w:pPr>
        <w:pStyle w:val="Akapitzlist"/>
        <w:numPr>
          <w:ilvl w:val="0"/>
          <w:numId w:val="21"/>
        </w:numPr>
        <w:jc w:val="both"/>
      </w:pPr>
      <w:r w:rsidRPr="00FF0E22">
        <w:t>edukację w zakresie planowania rodziny</w:t>
      </w:r>
      <w:r>
        <w:t>,</w:t>
      </w:r>
    </w:p>
    <w:p w14:paraId="303E444A" w14:textId="77777777" w:rsidR="00F96736" w:rsidRDefault="00F96736" w:rsidP="00FB16EA">
      <w:pPr>
        <w:pStyle w:val="Akapitzlist"/>
        <w:numPr>
          <w:ilvl w:val="0"/>
          <w:numId w:val="21"/>
        </w:numPr>
        <w:jc w:val="both"/>
      </w:pPr>
      <w:r w:rsidRPr="00FF0E22">
        <w:t>opiekę w okresie ciąży, porodu i połogu, w tym edukację przedporodową realizowaną u kobiet w ciąży (w tym w ciąży wysokiego ryzyka), począwszy od 21. (dwudziestego pierwszego) tygodnia ciąży do terminu rozwiązania</w:t>
      </w:r>
      <w:r>
        <w:t>,</w:t>
      </w:r>
    </w:p>
    <w:p w14:paraId="5FCE895F" w14:textId="77777777" w:rsidR="00F96736" w:rsidRPr="00F22A4C" w:rsidRDefault="00F96736" w:rsidP="00FB16EA">
      <w:pPr>
        <w:pStyle w:val="Akapitzlist"/>
        <w:numPr>
          <w:ilvl w:val="0"/>
          <w:numId w:val="21"/>
        </w:numPr>
        <w:jc w:val="both"/>
      </w:pPr>
      <w:r w:rsidRPr="00FF0E22">
        <w:t>opiekę nad kobietą, noworodkiem i niemowlęciem do ukończenia 2. (drugiego) miesiąca życia, realizowaną w ramach wizyt patronażowych</w:t>
      </w:r>
      <w:r>
        <w:t>.</w:t>
      </w:r>
    </w:p>
    <w:p w14:paraId="2C59D1E2" w14:textId="5DBB72D3" w:rsidR="00D12916" w:rsidRDefault="00D12916" w:rsidP="00D12916">
      <w:pPr>
        <w:pStyle w:val="Nagwek2"/>
      </w:pPr>
      <w:r>
        <w:t>7.4 Gabinet Szczepień</w:t>
      </w:r>
    </w:p>
    <w:p w14:paraId="1D81EC8B" w14:textId="77777777" w:rsidR="00F96736" w:rsidRPr="00C56B0A" w:rsidRDefault="00F96736" w:rsidP="00F96736">
      <w:r>
        <w:t>Zadania komórki organizacyjnej obejmują w szczególności:</w:t>
      </w:r>
    </w:p>
    <w:p w14:paraId="1C5C4D1E" w14:textId="77777777" w:rsidR="00F96736" w:rsidRDefault="00F96736" w:rsidP="00FB16EA">
      <w:pPr>
        <w:pStyle w:val="Akapitzlist"/>
        <w:numPr>
          <w:ilvl w:val="0"/>
          <w:numId w:val="12"/>
        </w:numPr>
        <w:spacing w:line="22" w:lineRule="atLeast"/>
        <w:jc w:val="both"/>
      </w:pPr>
      <w:r>
        <w:t>wykonywanie szczepień wg ustalonego kalendarza szczepień i szczepień zalecanych,</w:t>
      </w:r>
    </w:p>
    <w:p w14:paraId="1C07295B" w14:textId="77777777" w:rsidR="00F96736" w:rsidRPr="00C56B0A" w:rsidRDefault="00F96736" w:rsidP="00FB16EA">
      <w:pPr>
        <w:pStyle w:val="Akapitzlist"/>
        <w:numPr>
          <w:ilvl w:val="0"/>
          <w:numId w:val="12"/>
        </w:numPr>
        <w:spacing w:line="22" w:lineRule="atLeast"/>
        <w:jc w:val="both"/>
      </w:pPr>
      <w:r>
        <w:t>planowanie szczepień i przestrzegania terminu ważności i prawidłowego przechowywania szczepionek.</w:t>
      </w:r>
    </w:p>
    <w:p w14:paraId="0CD59C7A" w14:textId="4331C5D4" w:rsidR="00D12916" w:rsidRDefault="00D12916" w:rsidP="00D12916">
      <w:pPr>
        <w:pStyle w:val="Nagwek2"/>
      </w:pPr>
      <w:r>
        <w:t>7.5 Poradnia (Gabinet) lekarza rodzinnego</w:t>
      </w:r>
    </w:p>
    <w:p w14:paraId="161C4D92" w14:textId="77777777" w:rsidR="00F96736" w:rsidRDefault="00F96736" w:rsidP="00F96736">
      <w:r>
        <w:t>Zadania komórki organizacyjnej obejmują w szczególności:</w:t>
      </w:r>
    </w:p>
    <w:p w14:paraId="56D8857F" w14:textId="77777777" w:rsidR="00F96736" w:rsidRPr="0071425A" w:rsidRDefault="00F96736" w:rsidP="00FB16EA">
      <w:pPr>
        <w:pStyle w:val="Akapitzlist"/>
        <w:numPr>
          <w:ilvl w:val="0"/>
          <w:numId w:val="19"/>
        </w:numPr>
        <w:rPr>
          <w:b/>
          <w:bCs/>
        </w:rPr>
      </w:pPr>
      <w:r>
        <w:t xml:space="preserve">realizowanie </w:t>
      </w:r>
      <w:r w:rsidRPr="009C3F2B">
        <w:t>gwarantowan</w:t>
      </w:r>
      <w:r>
        <w:t>ych</w:t>
      </w:r>
      <w:r w:rsidRPr="009C3F2B">
        <w:t xml:space="preserve"> świadcze</w:t>
      </w:r>
      <w:r>
        <w:t>ń</w:t>
      </w:r>
      <w:r w:rsidRPr="009C3F2B">
        <w:t xml:space="preserve"> zdrowotn</w:t>
      </w:r>
      <w:r>
        <w:t>ych,</w:t>
      </w:r>
      <w:r w:rsidRPr="009C3F2B">
        <w:t xml:space="preserve"> związan</w:t>
      </w:r>
      <w:r>
        <w:t>ych</w:t>
      </w:r>
      <w:r w:rsidRPr="009C3F2B">
        <w:t xml:space="preserve"> z podstawową opieką zdrowotną</w:t>
      </w:r>
      <w:r>
        <w:t>,</w:t>
      </w:r>
    </w:p>
    <w:p w14:paraId="4B864076" w14:textId="77777777" w:rsidR="00F96736" w:rsidRPr="00F05003" w:rsidRDefault="00F96736" w:rsidP="00FB16EA">
      <w:pPr>
        <w:pStyle w:val="Akapitzlist"/>
        <w:numPr>
          <w:ilvl w:val="0"/>
          <w:numId w:val="19"/>
        </w:numPr>
        <w:rPr>
          <w:b/>
          <w:bCs/>
        </w:rPr>
      </w:pPr>
      <w:r>
        <w:t>realizowanie świadczeń w ramach profilaktyki chorób układu krążenia</w:t>
      </w:r>
      <w:r w:rsidRPr="0071425A">
        <w:t>.</w:t>
      </w:r>
    </w:p>
    <w:p w14:paraId="3C133D74" w14:textId="4AE4CCF3" w:rsidR="00D12916" w:rsidRDefault="00D12916" w:rsidP="00D12916">
      <w:pPr>
        <w:pStyle w:val="Nagwek2"/>
      </w:pPr>
      <w:r>
        <w:t>7.6 Poradnia (Gabinet) położnej rodzinnej</w:t>
      </w:r>
    </w:p>
    <w:p w14:paraId="3618EA0C" w14:textId="77777777" w:rsidR="00F96736" w:rsidRDefault="00F96736" w:rsidP="00F96736">
      <w:pPr>
        <w:jc w:val="both"/>
      </w:pPr>
      <w:r>
        <w:t>Zadania komórki organizacyjnej obejmują w szczególności:</w:t>
      </w:r>
    </w:p>
    <w:p w14:paraId="74D7ADF7" w14:textId="77777777" w:rsidR="00F96736" w:rsidRDefault="00F96736" w:rsidP="00FB16EA">
      <w:pPr>
        <w:pStyle w:val="Akapitzlist"/>
        <w:numPr>
          <w:ilvl w:val="0"/>
          <w:numId w:val="22"/>
        </w:numPr>
        <w:jc w:val="both"/>
      </w:pPr>
      <w:r w:rsidRPr="00FF0E22">
        <w:t>edukację w zakresie planowania rodziny</w:t>
      </w:r>
      <w:r>
        <w:t>,</w:t>
      </w:r>
    </w:p>
    <w:p w14:paraId="1139D43F" w14:textId="77777777" w:rsidR="00F96736" w:rsidRDefault="00F96736" w:rsidP="00FB16EA">
      <w:pPr>
        <w:pStyle w:val="Akapitzlist"/>
        <w:numPr>
          <w:ilvl w:val="0"/>
          <w:numId w:val="22"/>
        </w:numPr>
        <w:jc w:val="both"/>
      </w:pPr>
      <w:r w:rsidRPr="00FF0E22">
        <w:t>opiekę w okresie ciąży, porodu i połogu, w tym edukację przedporodową realizowaną u kobiet w ciąży (w tym w ciąży wysokiego ryzyka), począwszy od 21. (dwudziestego pierwszego) tygodnia ciąży do terminu rozwiązania</w:t>
      </w:r>
      <w:r>
        <w:t>,</w:t>
      </w:r>
    </w:p>
    <w:p w14:paraId="72901D92" w14:textId="77777777" w:rsidR="00F96736" w:rsidRPr="00F22A4C" w:rsidRDefault="00F96736" w:rsidP="00FB16EA">
      <w:pPr>
        <w:pStyle w:val="Akapitzlist"/>
        <w:numPr>
          <w:ilvl w:val="0"/>
          <w:numId w:val="22"/>
        </w:numPr>
        <w:jc w:val="both"/>
      </w:pPr>
      <w:r w:rsidRPr="00FF0E22">
        <w:t>opiekę nad kobietą, noworodkiem i niemowlęciem do ukończenia 2. (drugiego) miesiąca życia, realizowaną w ramach wizyt patronażowych</w:t>
      </w:r>
      <w:r>
        <w:t>.</w:t>
      </w:r>
    </w:p>
    <w:p w14:paraId="49295565" w14:textId="00145954" w:rsidR="00D12916" w:rsidRDefault="00D12916" w:rsidP="00D12916">
      <w:pPr>
        <w:pStyle w:val="Nagwek2"/>
      </w:pPr>
      <w:r>
        <w:t>7.7 Poradnia Alergologiczna</w:t>
      </w:r>
    </w:p>
    <w:p w14:paraId="33234E36" w14:textId="2CCDCCA8" w:rsidR="00C067C8" w:rsidRDefault="00C067C8" w:rsidP="00C067C8">
      <w:r>
        <w:t>Zadania komórki organizacyjnej obejmują w szczególności:</w:t>
      </w:r>
    </w:p>
    <w:p w14:paraId="5F8E5223" w14:textId="29C47406" w:rsidR="00266B4E" w:rsidRDefault="00266B4E" w:rsidP="00FB16EA">
      <w:pPr>
        <w:pStyle w:val="Akapitzlist"/>
        <w:numPr>
          <w:ilvl w:val="0"/>
          <w:numId w:val="25"/>
        </w:numPr>
      </w:pPr>
      <w:r>
        <w:t>diagnostykę i leczenie chorób alergologicznych układu oddechowego,</w:t>
      </w:r>
    </w:p>
    <w:p w14:paraId="6AA96F6F" w14:textId="733D6F5E" w:rsidR="00266B4E" w:rsidRDefault="00266B4E" w:rsidP="00FB16EA">
      <w:pPr>
        <w:pStyle w:val="Akapitzlist"/>
        <w:numPr>
          <w:ilvl w:val="0"/>
          <w:numId w:val="25"/>
        </w:numPr>
      </w:pPr>
      <w:r>
        <w:t>profilaktykę i diagnostykę astmy,</w:t>
      </w:r>
    </w:p>
    <w:p w14:paraId="27B3ADE7" w14:textId="79D658FC" w:rsidR="00C067C8" w:rsidRPr="00C067C8" w:rsidRDefault="00266B4E" w:rsidP="00FB16EA">
      <w:pPr>
        <w:pStyle w:val="Akapitzlist"/>
        <w:numPr>
          <w:ilvl w:val="0"/>
          <w:numId w:val="25"/>
        </w:numPr>
      </w:pPr>
      <w:r>
        <w:t>wykonywanie testów.</w:t>
      </w:r>
    </w:p>
    <w:p w14:paraId="7BF11BB0" w14:textId="0AC800AD" w:rsidR="00D12916" w:rsidRDefault="00D12916" w:rsidP="00D12916">
      <w:pPr>
        <w:pStyle w:val="Nagwek2"/>
      </w:pPr>
      <w:r>
        <w:t>7.8 Poradnia Alergologiczna dla Dzieci</w:t>
      </w:r>
    </w:p>
    <w:p w14:paraId="333464CC" w14:textId="77777777" w:rsidR="00266B4E" w:rsidRDefault="00266B4E" w:rsidP="00266B4E">
      <w:r>
        <w:t>Zadania komórki organizacyjnej obejmują w szczególności:</w:t>
      </w:r>
    </w:p>
    <w:p w14:paraId="7C0BA618" w14:textId="705CEEA3" w:rsidR="00266B4E" w:rsidRDefault="00266B4E" w:rsidP="00FB16EA">
      <w:pPr>
        <w:pStyle w:val="Akapitzlist"/>
        <w:numPr>
          <w:ilvl w:val="0"/>
          <w:numId w:val="26"/>
        </w:numPr>
      </w:pPr>
      <w:r>
        <w:t>diagnostykę i leczenie chorób alergologicznych układu oddechowego u dzieci,</w:t>
      </w:r>
    </w:p>
    <w:p w14:paraId="65EFEB91" w14:textId="6B80D5CF" w:rsidR="00266B4E" w:rsidRDefault="00266B4E" w:rsidP="00FB16EA">
      <w:pPr>
        <w:pStyle w:val="Akapitzlist"/>
        <w:numPr>
          <w:ilvl w:val="0"/>
          <w:numId w:val="26"/>
        </w:numPr>
      </w:pPr>
      <w:r>
        <w:t>profilaktykę i diagnostykę astmy u dzieci,</w:t>
      </w:r>
    </w:p>
    <w:p w14:paraId="402CF577" w14:textId="09B9DF8B" w:rsidR="00266B4E" w:rsidRPr="00C067C8" w:rsidRDefault="00266B4E" w:rsidP="00FB16EA">
      <w:pPr>
        <w:pStyle w:val="Akapitzlist"/>
        <w:numPr>
          <w:ilvl w:val="0"/>
          <w:numId w:val="26"/>
        </w:numPr>
      </w:pPr>
      <w:r>
        <w:t>wykonywanie testów u dzieci.</w:t>
      </w:r>
    </w:p>
    <w:p w14:paraId="6BC02253" w14:textId="64ABC3BC" w:rsidR="00D12916" w:rsidRDefault="00D12916" w:rsidP="00D12916">
      <w:pPr>
        <w:pStyle w:val="Nagwek2"/>
      </w:pPr>
      <w:r>
        <w:t>7.9 Poradnia Alergologii dla Dzieci</w:t>
      </w:r>
    </w:p>
    <w:p w14:paraId="1559AFDC" w14:textId="77777777" w:rsidR="00266B4E" w:rsidRDefault="00266B4E" w:rsidP="00266B4E">
      <w:r>
        <w:t>Zadania komórki organizacyjnej obejmują w szczególności:</w:t>
      </w:r>
    </w:p>
    <w:p w14:paraId="2CBC5780" w14:textId="77777777" w:rsidR="00266B4E" w:rsidRDefault="00266B4E" w:rsidP="00FB16EA">
      <w:pPr>
        <w:pStyle w:val="Akapitzlist"/>
        <w:numPr>
          <w:ilvl w:val="0"/>
          <w:numId w:val="27"/>
        </w:numPr>
      </w:pPr>
      <w:r>
        <w:t>diagnostykę i leczenie chorób alergologicznych układu oddechowego u dzieci,</w:t>
      </w:r>
    </w:p>
    <w:p w14:paraId="50759567" w14:textId="35EED290" w:rsidR="00266B4E" w:rsidRDefault="00266B4E" w:rsidP="00FB16EA">
      <w:pPr>
        <w:pStyle w:val="Akapitzlist"/>
        <w:numPr>
          <w:ilvl w:val="0"/>
          <w:numId w:val="27"/>
        </w:numPr>
      </w:pPr>
      <w:r>
        <w:t>profilaktykę i diagnostykę astmy u dzieci,</w:t>
      </w:r>
    </w:p>
    <w:p w14:paraId="49F16A55" w14:textId="77777777" w:rsidR="00266B4E" w:rsidRPr="00C067C8" w:rsidRDefault="00266B4E" w:rsidP="00FB16EA">
      <w:pPr>
        <w:pStyle w:val="Akapitzlist"/>
        <w:numPr>
          <w:ilvl w:val="0"/>
          <w:numId w:val="27"/>
        </w:numPr>
      </w:pPr>
      <w:r>
        <w:t>wykonywanie testów u dzieci.</w:t>
      </w:r>
    </w:p>
    <w:p w14:paraId="44F1BFDD" w14:textId="6417A4F9" w:rsidR="00D12916" w:rsidRDefault="00D12916" w:rsidP="00D12916">
      <w:pPr>
        <w:pStyle w:val="Nagwek2"/>
      </w:pPr>
      <w:r>
        <w:t>7.10 Poradnia Chirurgii Ogólnej</w:t>
      </w:r>
    </w:p>
    <w:p w14:paraId="58C63206" w14:textId="77777777" w:rsidR="00C067C8" w:rsidRDefault="00C067C8" w:rsidP="00C067C8">
      <w:r>
        <w:t>Zadania komórki organizacyjnej obejmują w szczególności:</w:t>
      </w:r>
    </w:p>
    <w:p w14:paraId="1F09119B" w14:textId="77777777" w:rsidR="00C83A4E" w:rsidRDefault="00C83A4E" w:rsidP="00FB16EA">
      <w:pPr>
        <w:pStyle w:val="Akapitzlist"/>
        <w:numPr>
          <w:ilvl w:val="0"/>
          <w:numId w:val="28"/>
        </w:numPr>
      </w:pPr>
      <w:r>
        <w:t>świadczenie usług medycznych w zakresie chirurgii ogólnej,</w:t>
      </w:r>
    </w:p>
    <w:p w14:paraId="39F51EE8" w14:textId="77777777" w:rsidR="00C83A4E" w:rsidRPr="00C067C8" w:rsidRDefault="00C83A4E" w:rsidP="00FB16EA">
      <w:pPr>
        <w:pStyle w:val="Akapitzlist"/>
        <w:numPr>
          <w:ilvl w:val="0"/>
          <w:numId w:val="28"/>
        </w:numPr>
      </w:pPr>
      <w:r>
        <w:t>świadczenie usług konsultacyjnych w zakresie chirurgii ogólnej.</w:t>
      </w:r>
    </w:p>
    <w:p w14:paraId="095A68EA" w14:textId="41D30758" w:rsidR="00D12916" w:rsidRDefault="00D12916" w:rsidP="00D12916">
      <w:pPr>
        <w:pStyle w:val="Nagwek2"/>
      </w:pPr>
      <w:r>
        <w:t>7.11 Poradnia Chorób Metabolicznych</w:t>
      </w:r>
    </w:p>
    <w:p w14:paraId="069BA650" w14:textId="77777777" w:rsidR="00C067C8" w:rsidRDefault="00C067C8" w:rsidP="00C067C8">
      <w:r>
        <w:t>Zadania komórki organizacyjnej obejmują w szczególności:</w:t>
      </w:r>
    </w:p>
    <w:p w14:paraId="57CDA0B8" w14:textId="4C08D4DB" w:rsidR="00C067C8" w:rsidRDefault="00C83A4E" w:rsidP="00FB16EA">
      <w:pPr>
        <w:pStyle w:val="Akapitzlist"/>
        <w:numPr>
          <w:ilvl w:val="0"/>
          <w:numId w:val="29"/>
        </w:numPr>
      </w:pPr>
      <w:r>
        <w:t>realizację wywiadów internistycznych lub dietetycznych,</w:t>
      </w:r>
    </w:p>
    <w:p w14:paraId="09DAC62E" w14:textId="5A72F345" w:rsidR="00C83A4E" w:rsidRDefault="00C83A4E" w:rsidP="00FB16EA">
      <w:pPr>
        <w:pStyle w:val="Akapitzlist"/>
        <w:numPr>
          <w:ilvl w:val="0"/>
          <w:numId w:val="29"/>
        </w:numPr>
      </w:pPr>
      <w:r>
        <w:t>realizację badań fizykalnych,</w:t>
      </w:r>
    </w:p>
    <w:p w14:paraId="2B668121" w14:textId="79F4905E" w:rsidR="00C83A4E" w:rsidRPr="00C067C8" w:rsidRDefault="00C83A4E" w:rsidP="00FB16EA">
      <w:pPr>
        <w:pStyle w:val="Akapitzlist"/>
        <w:numPr>
          <w:ilvl w:val="0"/>
          <w:numId w:val="29"/>
        </w:numPr>
      </w:pPr>
      <w:r>
        <w:t>udzielanie zaleceń lekarskich i dietetycznych.</w:t>
      </w:r>
    </w:p>
    <w:p w14:paraId="6C779480" w14:textId="0D4FD85E" w:rsidR="00D12916" w:rsidRDefault="00D12916" w:rsidP="00D12916">
      <w:pPr>
        <w:pStyle w:val="Nagwek2"/>
      </w:pPr>
      <w:r>
        <w:t>7.12 Poradnia Chorób Tarczycy</w:t>
      </w:r>
    </w:p>
    <w:p w14:paraId="7D3D1904" w14:textId="77777777" w:rsidR="00C067C8" w:rsidRDefault="00C067C8" w:rsidP="00C067C8">
      <w:r>
        <w:t>Zadania komórki organizacyjnej obejmują w szczególności:</w:t>
      </w:r>
    </w:p>
    <w:p w14:paraId="5A87587B" w14:textId="0A047CEC" w:rsidR="00C83A4E" w:rsidRDefault="00C83A4E" w:rsidP="00FB16EA">
      <w:pPr>
        <w:pStyle w:val="Akapitzlist"/>
        <w:numPr>
          <w:ilvl w:val="0"/>
          <w:numId w:val="31"/>
        </w:numPr>
      </w:pPr>
      <w:r>
        <w:t>świadczenie usług medycznych w zakresie chorób tarczycy,</w:t>
      </w:r>
    </w:p>
    <w:p w14:paraId="155A58CD" w14:textId="05B16279" w:rsidR="00C83A4E" w:rsidRPr="00C067C8" w:rsidRDefault="00C83A4E" w:rsidP="00FB16EA">
      <w:pPr>
        <w:pStyle w:val="Akapitzlist"/>
        <w:numPr>
          <w:ilvl w:val="0"/>
          <w:numId w:val="31"/>
        </w:numPr>
      </w:pPr>
      <w:r>
        <w:t>świadczenie usług konsultacyjnych w zakresie chorób tarczycy.</w:t>
      </w:r>
    </w:p>
    <w:p w14:paraId="165BA89D" w14:textId="7A86C535" w:rsidR="00D12916" w:rsidRDefault="00D12916" w:rsidP="00D12916">
      <w:pPr>
        <w:pStyle w:val="Nagwek2"/>
      </w:pPr>
      <w:r>
        <w:t>7.13 Poradnia Chorób Wewnętrznych</w:t>
      </w:r>
    </w:p>
    <w:p w14:paraId="3BC753FE" w14:textId="4F158204" w:rsidR="00C067C8" w:rsidRDefault="00C067C8" w:rsidP="00C067C8">
      <w:r>
        <w:t>Zadania komórki organizacyjnej obejmują w szczególności:</w:t>
      </w:r>
    </w:p>
    <w:p w14:paraId="67486CA1" w14:textId="6D39F2E1" w:rsidR="00C83A4E" w:rsidRDefault="00C83A4E" w:rsidP="00FB16EA">
      <w:pPr>
        <w:pStyle w:val="Akapitzlist"/>
        <w:numPr>
          <w:ilvl w:val="0"/>
          <w:numId w:val="30"/>
        </w:numPr>
      </w:pPr>
      <w:r>
        <w:t>świadczenie usług medycznych w zakresie zaburzeń prawidłowego funkcjonowania narządów wewnętrznych,</w:t>
      </w:r>
    </w:p>
    <w:p w14:paraId="607C42B0" w14:textId="77007216" w:rsidR="00C83A4E" w:rsidRPr="00C067C8" w:rsidRDefault="00C83A4E" w:rsidP="00FB16EA">
      <w:pPr>
        <w:pStyle w:val="Akapitzlist"/>
        <w:numPr>
          <w:ilvl w:val="0"/>
          <w:numId w:val="30"/>
        </w:numPr>
      </w:pPr>
      <w:r>
        <w:t>świadczenie usług konsultacyjnych w zakresie zaburzeń prawidłowego funkcjonowania narządów wewnętrznych.</w:t>
      </w:r>
    </w:p>
    <w:p w14:paraId="55603F96" w14:textId="68B1E228" w:rsidR="00D12916" w:rsidRDefault="00D12916" w:rsidP="00D12916">
      <w:pPr>
        <w:pStyle w:val="Nagwek2"/>
      </w:pPr>
      <w:r>
        <w:t>7.14 Poradnia Dermatologiczna</w:t>
      </w:r>
    </w:p>
    <w:p w14:paraId="653F98E2" w14:textId="77777777" w:rsidR="00C067C8" w:rsidRDefault="00C067C8" w:rsidP="00C067C8">
      <w:r>
        <w:t>Zadania komórki organizacyjnej obejmują w szczególności:</w:t>
      </w:r>
    </w:p>
    <w:p w14:paraId="6397C429" w14:textId="3BDE562C" w:rsidR="00AD5A82" w:rsidRDefault="00AD5A82" w:rsidP="00FB16EA">
      <w:pPr>
        <w:pStyle w:val="Akapitzlist"/>
        <w:numPr>
          <w:ilvl w:val="0"/>
          <w:numId w:val="32"/>
        </w:numPr>
      </w:pPr>
      <w:r>
        <w:t>diagnostykę i leczenie osób zgłaszających się z chorobami skóry,</w:t>
      </w:r>
    </w:p>
    <w:p w14:paraId="504D465D" w14:textId="284A3F7F" w:rsidR="00AD5A82" w:rsidRDefault="00AD5A82" w:rsidP="00FB16EA">
      <w:pPr>
        <w:pStyle w:val="Akapitzlist"/>
        <w:numPr>
          <w:ilvl w:val="0"/>
          <w:numId w:val="32"/>
        </w:numPr>
      </w:pPr>
      <w:r>
        <w:t>profilaktykę z zakresu dbania o skórę,</w:t>
      </w:r>
    </w:p>
    <w:p w14:paraId="0B3E0482" w14:textId="08A72659" w:rsidR="00C067C8" w:rsidRPr="00C067C8" w:rsidRDefault="00AD5A82" w:rsidP="00FB16EA">
      <w:pPr>
        <w:pStyle w:val="Akapitzlist"/>
        <w:numPr>
          <w:ilvl w:val="0"/>
          <w:numId w:val="32"/>
        </w:numPr>
      </w:pPr>
      <w:r>
        <w:t>diagnozę i usuwanie zmian skórnych.</w:t>
      </w:r>
    </w:p>
    <w:p w14:paraId="6874524E" w14:textId="1FD644A1" w:rsidR="00D12916" w:rsidRDefault="00D12916" w:rsidP="00D12916">
      <w:pPr>
        <w:pStyle w:val="Nagwek2"/>
      </w:pPr>
      <w:r>
        <w:t>7.15 Poradnia Diabetologiczna</w:t>
      </w:r>
    </w:p>
    <w:p w14:paraId="12C588E8" w14:textId="47888A16" w:rsidR="00C067C8" w:rsidRDefault="00C067C8" w:rsidP="00C067C8">
      <w:r>
        <w:t>Zadania komórki organizacyjnej obejmują w szczególności:</w:t>
      </w:r>
    </w:p>
    <w:p w14:paraId="2CFCCC88" w14:textId="32447ED2" w:rsidR="00423C3B" w:rsidRDefault="00423C3B" w:rsidP="00692CA0">
      <w:pPr>
        <w:pStyle w:val="Akapitzlist"/>
        <w:numPr>
          <w:ilvl w:val="0"/>
          <w:numId w:val="41"/>
        </w:numPr>
      </w:pPr>
      <w:r>
        <w:t>diagnostykę i leczenie chorych na cukrzycę lub z zaburzeniami gospodarki węglowodanowej,</w:t>
      </w:r>
    </w:p>
    <w:p w14:paraId="0FF05A51" w14:textId="24036D88" w:rsidR="00C067C8" w:rsidRPr="00C067C8" w:rsidRDefault="00423C3B" w:rsidP="00692CA0">
      <w:pPr>
        <w:pStyle w:val="Akapitzlist"/>
        <w:numPr>
          <w:ilvl w:val="0"/>
          <w:numId w:val="41"/>
        </w:numPr>
      </w:pPr>
      <w:r>
        <w:t>kwalifikację do leczenia szpitalnego.</w:t>
      </w:r>
    </w:p>
    <w:p w14:paraId="2A5DA841" w14:textId="43BD06A6" w:rsidR="00D12916" w:rsidRDefault="00D12916" w:rsidP="00D12916">
      <w:pPr>
        <w:pStyle w:val="Nagwek2"/>
      </w:pPr>
      <w:r>
        <w:t>7.16 Poradnia Endokrynologiczna</w:t>
      </w:r>
    </w:p>
    <w:p w14:paraId="02C756DD" w14:textId="77777777" w:rsidR="00C067C8" w:rsidRDefault="00C067C8" w:rsidP="00C067C8">
      <w:r>
        <w:t>Zadania komórki organizacyjnej obejmują w szczególności:</w:t>
      </w:r>
    </w:p>
    <w:p w14:paraId="260E044A" w14:textId="21D098B9" w:rsidR="00C067C8" w:rsidRDefault="000B0397" w:rsidP="00692CA0">
      <w:pPr>
        <w:pStyle w:val="Akapitzlist"/>
        <w:numPr>
          <w:ilvl w:val="0"/>
          <w:numId w:val="42"/>
        </w:numPr>
      </w:pPr>
      <w:r w:rsidRPr="000B0397">
        <w:t>diagnostyk</w:t>
      </w:r>
      <w:r>
        <w:t>ę</w:t>
      </w:r>
      <w:r w:rsidRPr="000B0397">
        <w:t xml:space="preserve"> zaburzeń wzrostu</w:t>
      </w:r>
      <w:r>
        <w:t>,</w:t>
      </w:r>
    </w:p>
    <w:p w14:paraId="5A7FC08E" w14:textId="70A973C0" w:rsidR="000B0397" w:rsidRPr="00C067C8" w:rsidRDefault="000B0397" w:rsidP="00692CA0">
      <w:pPr>
        <w:pStyle w:val="Akapitzlist"/>
        <w:numPr>
          <w:ilvl w:val="0"/>
          <w:numId w:val="42"/>
        </w:numPr>
      </w:pPr>
      <w:r w:rsidRPr="000B0397">
        <w:t>diagnostyk</w:t>
      </w:r>
      <w:r>
        <w:t xml:space="preserve">ę </w:t>
      </w:r>
      <w:r w:rsidRPr="000B0397">
        <w:t>dotycząc</w:t>
      </w:r>
      <w:r>
        <w:t>ą</w:t>
      </w:r>
      <w:r w:rsidRPr="000B0397">
        <w:t xml:space="preserve"> chorób związanych z gruczołami wydzielania wewnętrznego</w:t>
      </w:r>
      <w:r>
        <w:t>.</w:t>
      </w:r>
    </w:p>
    <w:p w14:paraId="08C78AEF" w14:textId="435392E8" w:rsidR="00D12916" w:rsidRDefault="00D12916" w:rsidP="00D12916">
      <w:pPr>
        <w:pStyle w:val="Nagwek2"/>
      </w:pPr>
      <w:r>
        <w:t>7.17 Poradnia Foniatryczna</w:t>
      </w:r>
    </w:p>
    <w:p w14:paraId="3934B318" w14:textId="77777777" w:rsidR="00C067C8" w:rsidRDefault="00C067C8" w:rsidP="00C067C8">
      <w:r>
        <w:t>Zadania komórki organizacyjnej obejmują w szczególności:</w:t>
      </w:r>
    </w:p>
    <w:p w14:paraId="230AF474" w14:textId="15EA7B9F" w:rsidR="00B13637" w:rsidRDefault="00B13637" w:rsidP="00692CA0">
      <w:pPr>
        <w:pStyle w:val="Akapitzlist"/>
        <w:numPr>
          <w:ilvl w:val="0"/>
          <w:numId w:val="43"/>
        </w:numPr>
      </w:pPr>
      <w:r>
        <w:t>świadczenie usług medycznych w zakresie zaburzeń czynnościowych związanych z emisją głosu,</w:t>
      </w:r>
    </w:p>
    <w:p w14:paraId="7650D4D0" w14:textId="78A8BD3F" w:rsidR="00B13637" w:rsidRPr="00C067C8" w:rsidRDefault="00B13637" w:rsidP="00692CA0">
      <w:pPr>
        <w:pStyle w:val="Akapitzlist"/>
        <w:numPr>
          <w:ilvl w:val="0"/>
          <w:numId w:val="43"/>
        </w:numPr>
      </w:pPr>
      <w:r>
        <w:t>świadczenie usług konsultacyjnych w zakresie zaburzeń czynnościowych związanych z emisją głosu.</w:t>
      </w:r>
    </w:p>
    <w:p w14:paraId="5C78B726" w14:textId="6302EE49" w:rsidR="00D12916" w:rsidRDefault="00D12916" w:rsidP="00D12916">
      <w:pPr>
        <w:pStyle w:val="Nagwek2"/>
      </w:pPr>
      <w:r>
        <w:t>7.18 Poradnia Gastroenterologiczna</w:t>
      </w:r>
    </w:p>
    <w:p w14:paraId="49F685E1" w14:textId="6EBB77BE" w:rsidR="00C067C8" w:rsidRDefault="00C067C8" w:rsidP="00C067C8">
      <w:r>
        <w:t>Zadania komórki organizacyjnej obejmują w szczególności:</w:t>
      </w:r>
    </w:p>
    <w:p w14:paraId="7D74156D" w14:textId="4E28D12D" w:rsidR="00075351" w:rsidRDefault="00075351" w:rsidP="00692CA0">
      <w:pPr>
        <w:pStyle w:val="Akapitzlist"/>
        <w:numPr>
          <w:ilvl w:val="0"/>
          <w:numId w:val="44"/>
        </w:numPr>
      </w:pPr>
      <w:r>
        <w:t>świadczenie usług medycznych w zakresie chorób przewodu pokarmowego,</w:t>
      </w:r>
    </w:p>
    <w:p w14:paraId="6967009D" w14:textId="7E844851" w:rsidR="00075351" w:rsidRDefault="00075351" w:rsidP="00692CA0">
      <w:pPr>
        <w:pStyle w:val="Akapitzlist"/>
        <w:numPr>
          <w:ilvl w:val="0"/>
          <w:numId w:val="44"/>
        </w:numPr>
      </w:pPr>
      <w:r>
        <w:t>świadczenie usług konsultacyjnych w chorób przewodu pokarmowego,</w:t>
      </w:r>
    </w:p>
    <w:p w14:paraId="33D73E71" w14:textId="63DB7523" w:rsidR="00075351" w:rsidRPr="00C067C8" w:rsidRDefault="00075351" w:rsidP="00692CA0">
      <w:pPr>
        <w:pStyle w:val="Akapitzlist"/>
        <w:numPr>
          <w:ilvl w:val="0"/>
          <w:numId w:val="44"/>
        </w:numPr>
      </w:pPr>
      <w:r>
        <w:t>profilaktykę chorób nowotworowych układu gastrologicznego.</w:t>
      </w:r>
    </w:p>
    <w:p w14:paraId="78017019" w14:textId="525A8760" w:rsidR="00D12916" w:rsidRDefault="00D12916" w:rsidP="00D12916">
      <w:pPr>
        <w:pStyle w:val="Nagwek2"/>
      </w:pPr>
      <w:r>
        <w:t>7.19 Poradnia Geriatryczna</w:t>
      </w:r>
    </w:p>
    <w:p w14:paraId="1097A070" w14:textId="77777777" w:rsidR="00C067C8" w:rsidRDefault="00C067C8" w:rsidP="00C067C8">
      <w:r>
        <w:t>Zadania komórki organizacyjnej obejmują w szczególności:</w:t>
      </w:r>
    </w:p>
    <w:p w14:paraId="793A3281" w14:textId="44EC099A" w:rsidR="00AF5A7E" w:rsidRDefault="00AF5A7E" w:rsidP="00692CA0">
      <w:pPr>
        <w:pStyle w:val="Akapitzlist"/>
        <w:numPr>
          <w:ilvl w:val="0"/>
          <w:numId w:val="45"/>
        </w:numPr>
      </w:pPr>
      <w:r>
        <w:t>świadczenie usług medycznych w zakresie chorób wieku podeszłego,</w:t>
      </w:r>
    </w:p>
    <w:p w14:paraId="7E4DFAB3" w14:textId="6B012571" w:rsidR="00C067C8" w:rsidRPr="00C067C8" w:rsidRDefault="00AF5A7E" w:rsidP="00692CA0">
      <w:pPr>
        <w:pStyle w:val="Akapitzlist"/>
        <w:numPr>
          <w:ilvl w:val="0"/>
          <w:numId w:val="45"/>
        </w:numPr>
      </w:pPr>
      <w:r>
        <w:t>świadczenie usług konsultacyjnych w zakresie chorób wieku podeszłego.</w:t>
      </w:r>
    </w:p>
    <w:p w14:paraId="4280D610" w14:textId="6BBA04CA" w:rsidR="00D12916" w:rsidRDefault="00D12916" w:rsidP="00D12916">
      <w:pPr>
        <w:pStyle w:val="Nagwek2"/>
      </w:pPr>
      <w:r>
        <w:t>7.20 Poradnia Ginekologiczna</w:t>
      </w:r>
    </w:p>
    <w:p w14:paraId="4D415DFB" w14:textId="77777777" w:rsidR="00C067C8" w:rsidRDefault="00C067C8" w:rsidP="00C067C8">
      <w:r>
        <w:t>Zadania komórki organizacyjnej obejmują w szczególności:</w:t>
      </w:r>
    </w:p>
    <w:p w14:paraId="41FFF330" w14:textId="20B3CFD7" w:rsidR="00010A53" w:rsidRDefault="00010A53" w:rsidP="00692CA0">
      <w:pPr>
        <w:pStyle w:val="Akapitzlist"/>
        <w:numPr>
          <w:ilvl w:val="0"/>
          <w:numId w:val="46"/>
        </w:numPr>
      </w:pPr>
      <w:r>
        <w:t>świadczenie usług medycznych w zakresie chorób ginekologicznych,</w:t>
      </w:r>
    </w:p>
    <w:p w14:paraId="13214312" w14:textId="0E6BE0AC" w:rsidR="00010A53" w:rsidRDefault="00010A53" w:rsidP="00692CA0">
      <w:pPr>
        <w:pStyle w:val="Akapitzlist"/>
        <w:numPr>
          <w:ilvl w:val="0"/>
          <w:numId w:val="46"/>
        </w:numPr>
      </w:pPr>
      <w:r>
        <w:t xml:space="preserve">świadczenie usług konsultacyjnych w zakresie </w:t>
      </w:r>
      <w:r w:rsidR="009B087D">
        <w:t xml:space="preserve">chorób </w:t>
      </w:r>
      <w:r>
        <w:t>ginekologicznych,</w:t>
      </w:r>
    </w:p>
    <w:p w14:paraId="3A2C31DC" w14:textId="5DAD7FC0" w:rsidR="00010A53" w:rsidRPr="00C067C8" w:rsidRDefault="00010A53" w:rsidP="00692CA0">
      <w:pPr>
        <w:pStyle w:val="Akapitzlist"/>
        <w:numPr>
          <w:ilvl w:val="0"/>
          <w:numId w:val="46"/>
        </w:numPr>
      </w:pPr>
      <w:r>
        <w:t>realizację działań profilaktycznych.</w:t>
      </w:r>
    </w:p>
    <w:p w14:paraId="63A0EB98" w14:textId="5C45B94A" w:rsidR="00D12916" w:rsidRDefault="00D12916" w:rsidP="00D12916">
      <w:pPr>
        <w:pStyle w:val="Nagwek2"/>
      </w:pPr>
      <w:r>
        <w:t>7.21 Poradnia Hematologiczna</w:t>
      </w:r>
    </w:p>
    <w:p w14:paraId="6CE41B33" w14:textId="77777777" w:rsidR="009B087D" w:rsidRDefault="009B087D" w:rsidP="009B087D">
      <w:r>
        <w:t>Zadania komórki organizacyjnej obejmują w szczególności:</w:t>
      </w:r>
    </w:p>
    <w:p w14:paraId="05F46F3D" w14:textId="51D77AEB" w:rsidR="009B087D" w:rsidRDefault="009B087D" w:rsidP="00692CA0">
      <w:pPr>
        <w:pStyle w:val="Akapitzlist"/>
        <w:numPr>
          <w:ilvl w:val="0"/>
          <w:numId w:val="47"/>
        </w:numPr>
      </w:pPr>
      <w:r>
        <w:t>świadczenie usług medycznych w zakresie chorób układu krwiotwórczego,</w:t>
      </w:r>
    </w:p>
    <w:p w14:paraId="0D5C2671" w14:textId="456B2195" w:rsidR="009B087D" w:rsidRDefault="009B087D" w:rsidP="00692CA0">
      <w:pPr>
        <w:pStyle w:val="Akapitzlist"/>
        <w:numPr>
          <w:ilvl w:val="0"/>
          <w:numId w:val="47"/>
        </w:numPr>
      </w:pPr>
      <w:r>
        <w:t>świadczenie usług konsultacyjnych w zakresie chorób układu krwiotwórczego.</w:t>
      </w:r>
    </w:p>
    <w:p w14:paraId="2F7B0082" w14:textId="67BE10E2" w:rsidR="00D12916" w:rsidRDefault="00D12916" w:rsidP="00D12916">
      <w:pPr>
        <w:pStyle w:val="Nagwek2"/>
      </w:pPr>
      <w:r>
        <w:t>7.22 Poradnia Hepatologiczna</w:t>
      </w:r>
    </w:p>
    <w:p w14:paraId="7F3C36D3" w14:textId="77777777" w:rsidR="00C067C8" w:rsidRDefault="00C067C8" w:rsidP="00C067C8">
      <w:r>
        <w:t>Zadania komórki organizacyjnej obejmują w szczególności:</w:t>
      </w:r>
    </w:p>
    <w:p w14:paraId="6850CFAE" w14:textId="30A580F8" w:rsidR="00C067C8" w:rsidRDefault="00540541" w:rsidP="00692CA0">
      <w:pPr>
        <w:pStyle w:val="Akapitzlist"/>
        <w:numPr>
          <w:ilvl w:val="0"/>
          <w:numId w:val="48"/>
        </w:numPr>
      </w:pPr>
      <w:r>
        <w:t xml:space="preserve">świadczenie usług medycznych w zakresie chorób </w:t>
      </w:r>
      <w:r w:rsidRPr="00540541">
        <w:t>wątroby oraz pęcherzyka żółciowego i dróg żółciowych</w:t>
      </w:r>
      <w:r>
        <w:t>,</w:t>
      </w:r>
    </w:p>
    <w:p w14:paraId="5517F941" w14:textId="0D4524E8" w:rsidR="00540541" w:rsidRPr="00C067C8" w:rsidRDefault="00540541" w:rsidP="00692CA0">
      <w:pPr>
        <w:pStyle w:val="Akapitzlist"/>
        <w:numPr>
          <w:ilvl w:val="0"/>
          <w:numId w:val="48"/>
        </w:numPr>
      </w:pPr>
      <w:r>
        <w:t xml:space="preserve">świadczenie usług konsultacyjnych w zakresie chorób </w:t>
      </w:r>
      <w:r w:rsidRPr="00540541">
        <w:t>wątroby oraz pęcherzyka żółciowego i dróg żółciowych</w:t>
      </w:r>
      <w:r>
        <w:t>.</w:t>
      </w:r>
    </w:p>
    <w:p w14:paraId="1CCF5059" w14:textId="6EA08440" w:rsidR="00D12916" w:rsidRDefault="00D12916" w:rsidP="00D12916">
      <w:pPr>
        <w:pStyle w:val="Nagwek2"/>
      </w:pPr>
      <w:r>
        <w:t>7.23 Poradnia Kardiologiczna</w:t>
      </w:r>
    </w:p>
    <w:p w14:paraId="123AFC86" w14:textId="77777777" w:rsidR="00014274" w:rsidRDefault="00014274" w:rsidP="00014274">
      <w:r>
        <w:t>Zadania komórki organizacyjnej obejmują w szczególności:</w:t>
      </w:r>
    </w:p>
    <w:p w14:paraId="7BF66C94" w14:textId="751EB1CA" w:rsidR="00014274" w:rsidRDefault="00014274" w:rsidP="00692CA0">
      <w:pPr>
        <w:pStyle w:val="Akapitzlist"/>
        <w:numPr>
          <w:ilvl w:val="0"/>
          <w:numId w:val="49"/>
        </w:numPr>
      </w:pPr>
      <w:r>
        <w:t>świadczenie usług medycznych w zakresie schorzeń serca i układu krążenia,</w:t>
      </w:r>
    </w:p>
    <w:p w14:paraId="2CFC4845" w14:textId="11297241" w:rsidR="00C067C8" w:rsidRPr="00C067C8" w:rsidRDefault="00014274" w:rsidP="00692CA0">
      <w:pPr>
        <w:pStyle w:val="Akapitzlist"/>
        <w:numPr>
          <w:ilvl w:val="0"/>
          <w:numId w:val="49"/>
        </w:numPr>
      </w:pPr>
      <w:r>
        <w:t>świadczenie usług konsultacyjnych w zakresie schorzeń serca i układu krążenia.</w:t>
      </w:r>
    </w:p>
    <w:p w14:paraId="79EA7028" w14:textId="10F02A91" w:rsidR="00D12916" w:rsidRDefault="00D12916" w:rsidP="00D12916">
      <w:pPr>
        <w:pStyle w:val="Nagwek2"/>
      </w:pPr>
      <w:r>
        <w:t>7.24 Poradnia Kardiologiczna dla Dzieci</w:t>
      </w:r>
    </w:p>
    <w:p w14:paraId="039A7E60" w14:textId="77777777" w:rsidR="00014274" w:rsidRDefault="00014274" w:rsidP="00014274">
      <w:r>
        <w:t>Zadania komórki organizacyjnej obejmują w szczególności:</w:t>
      </w:r>
    </w:p>
    <w:p w14:paraId="58EEE8F0" w14:textId="56C45C9C" w:rsidR="00014274" w:rsidRDefault="00014274" w:rsidP="00692CA0">
      <w:pPr>
        <w:pStyle w:val="Akapitzlist"/>
        <w:numPr>
          <w:ilvl w:val="0"/>
          <w:numId w:val="50"/>
        </w:numPr>
      </w:pPr>
      <w:r>
        <w:t>świadczenie usług medycznych w zakresie schorzeń serca i układu krążenia u dzieci,</w:t>
      </w:r>
    </w:p>
    <w:p w14:paraId="606B24A4" w14:textId="7E496593" w:rsidR="00014274" w:rsidRPr="00C067C8" w:rsidRDefault="00014274" w:rsidP="00692CA0">
      <w:pPr>
        <w:pStyle w:val="Akapitzlist"/>
        <w:numPr>
          <w:ilvl w:val="0"/>
          <w:numId w:val="50"/>
        </w:numPr>
      </w:pPr>
      <w:r>
        <w:t>świadczenie usług konsultacyjnych w zakresie schorzeń serca i układu krążenia u dzieci.</w:t>
      </w:r>
    </w:p>
    <w:p w14:paraId="31DD9855" w14:textId="6ACAFC36" w:rsidR="00D12916" w:rsidRDefault="00D12916" w:rsidP="00D12916">
      <w:pPr>
        <w:pStyle w:val="Nagwek2"/>
      </w:pPr>
      <w:r>
        <w:t>7.25 Poradnia Leczenia Bólu</w:t>
      </w:r>
    </w:p>
    <w:p w14:paraId="1148C847" w14:textId="77777777" w:rsidR="00C067C8" w:rsidRDefault="00C067C8" w:rsidP="00C067C8">
      <w:r>
        <w:t>Zadania komórki organizacyjnej obejmują w szczególności:</w:t>
      </w:r>
    </w:p>
    <w:p w14:paraId="2F79EED0" w14:textId="50B9C04C" w:rsidR="00197AA8" w:rsidRDefault="00197AA8" w:rsidP="00692CA0">
      <w:pPr>
        <w:pStyle w:val="Akapitzlist"/>
        <w:numPr>
          <w:ilvl w:val="0"/>
          <w:numId w:val="51"/>
        </w:numPr>
      </w:pPr>
      <w:r>
        <w:t xml:space="preserve">świadczenie usług medycznych w zakresie </w:t>
      </w:r>
      <w:r w:rsidRPr="00197AA8">
        <w:t>przewlekłych neurologicznych stanów bólowych</w:t>
      </w:r>
      <w:r>
        <w:t>,</w:t>
      </w:r>
    </w:p>
    <w:p w14:paraId="73CB7B8C" w14:textId="49196F9A" w:rsidR="00197AA8" w:rsidRPr="00C067C8" w:rsidRDefault="00197AA8" w:rsidP="00692CA0">
      <w:pPr>
        <w:pStyle w:val="Akapitzlist"/>
        <w:numPr>
          <w:ilvl w:val="0"/>
          <w:numId w:val="51"/>
        </w:numPr>
      </w:pPr>
      <w:r>
        <w:t xml:space="preserve">świadczenie usług konsultacyjnych w zakresie </w:t>
      </w:r>
      <w:r w:rsidRPr="00197AA8">
        <w:t>przewlekłych neurologicznych stanów bólowych</w:t>
      </w:r>
      <w:r>
        <w:t>.</w:t>
      </w:r>
    </w:p>
    <w:p w14:paraId="64E9DD2C" w14:textId="3911BBC6" w:rsidR="00D12916" w:rsidRDefault="00D12916" w:rsidP="00D12916">
      <w:pPr>
        <w:pStyle w:val="Nagwek2"/>
      </w:pPr>
      <w:r>
        <w:t>7.26 Poradnia Lekarza POZ</w:t>
      </w:r>
    </w:p>
    <w:p w14:paraId="343B9C67" w14:textId="77777777" w:rsidR="00F96736" w:rsidRPr="00C56B0A" w:rsidRDefault="00F96736" w:rsidP="00F96736">
      <w:r>
        <w:t>Zadania komórki organizacyjnej obejmują w szczególności:</w:t>
      </w:r>
    </w:p>
    <w:p w14:paraId="6DEBF39B" w14:textId="77777777" w:rsidR="00F96736" w:rsidRDefault="00F96736" w:rsidP="00FB16EA">
      <w:pPr>
        <w:pStyle w:val="Akapitzlist"/>
        <w:numPr>
          <w:ilvl w:val="0"/>
          <w:numId w:val="14"/>
        </w:numPr>
        <w:spacing w:line="22" w:lineRule="atLeast"/>
        <w:jc w:val="both"/>
      </w:pPr>
      <w:r>
        <w:t>udzielanie porad w leczeniu schorzeń,</w:t>
      </w:r>
    </w:p>
    <w:p w14:paraId="0FED797F" w14:textId="77777777" w:rsidR="00F96736" w:rsidRDefault="00F96736" w:rsidP="00FB16EA">
      <w:pPr>
        <w:pStyle w:val="Akapitzlist"/>
        <w:numPr>
          <w:ilvl w:val="0"/>
          <w:numId w:val="14"/>
        </w:numPr>
        <w:spacing w:line="22" w:lineRule="atLeast"/>
        <w:jc w:val="both"/>
      </w:pPr>
      <w:r>
        <w:t>orzekanie o stanie zdrowia,</w:t>
      </w:r>
    </w:p>
    <w:p w14:paraId="245ABE1A" w14:textId="77777777" w:rsidR="00F96736" w:rsidRPr="00C56B0A" w:rsidRDefault="00F96736" w:rsidP="00FB16EA">
      <w:pPr>
        <w:pStyle w:val="Akapitzlist"/>
        <w:numPr>
          <w:ilvl w:val="0"/>
          <w:numId w:val="14"/>
        </w:numPr>
        <w:spacing w:line="22" w:lineRule="atLeast"/>
        <w:jc w:val="both"/>
      </w:pPr>
      <w:r>
        <w:t>inne świadczenia wynikające z potrzeb populacji objętej opieką.</w:t>
      </w:r>
    </w:p>
    <w:p w14:paraId="7AD6D8A4" w14:textId="40468129" w:rsidR="00D12916" w:rsidRDefault="00D12916" w:rsidP="00D12916">
      <w:pPr>
        <w:pStyle w:val="Nagwek2"/>
      </w:pPr>
      <w:r>
        <w:t>7.27 Poradnia Logopedyczna</w:t>
      </w:r>
    </w:p>
    <w:p w14:paraId="69CF280B" w14:textId="722EBEAB" w:rsidR="00C067C8" w:rsidRDefault="00C067C8" w:rsidP="00C067C8">
      <w:r>
        <w:t>Zadania komórki organizacyjnej obejmują w szczególności:</w:t>
      </w:r>
    </w:p>
    <w:p w14:paraId="6C4C3018" w14:textId="1912A56F" w:rsidR="003C7895" w:rsidRDefault="003C7895" w:rsidP="00692CA0">
      <w:pPr>
        <w:pStyle w:val="Akapitzlist"/>
        <w:numPr>
          <w:ilvl w:val="0"/>
          <w:numId w:val="52"/>
        </w:numPr>
      </w:pPr>
      <w:r>
        <w:t>diagnozowanie osób z zaburzeniami mowy i języka,</w:t>
      </w:r>
    </w:p>
    <w:p w14:paraId="41DE09BF" w14:textId="4098F3DB" w:rsidR="003C7895" w:rsidRPr="00C067C8" w:rsidRDefault="003C7895" w:rsidP="00692CA0">
      <w:pPr>
        <w:pStyle w:val="Akapitzlist"/>
        <w:numPr>
          <w:ilvl w:val="0"/>
          <w:numId w:val="52"/>
        </w:numPr>
      </w:pPr>
      <w:r>
        <w:t>terapię osób z zaburzeniami mowy i języka.</w:t>
      </w:r>
    </w:p>
    <w:p w14:paraId="1F420EDB" w14:textId="77C67549" w:rsidR="00D12916" w:rsidRDefault="00D12916" w:rsidP="00D12916">
      <w:pPr>
        <w:pStyle w:val="Nagwek2"/>
      </w:pPr>
      <w:r>
        <w:t>7.28 Poradnia Medycyny Pracy</w:t>
      </w:r>
    </w:p>
    <w:p w14:paraId="58DBECE7" w14:textId="77777777" w:rsidR="00C067C8" w:rsidRDefault="00C067C8" w:rsidP="00C067C8">
      <w:r>
        <w:t>Zadania komórki organizacyjnej obejmują w szczególności:</w:t>
      </w:r>
    </w:p>
    <w:p w14:paraId="4CF3DB05" w14:textId="43F4461D" w:rsidR="00266B4E" w:rsidRDefault="00266B4E" w:rsidP="00FB16EA">
      <w:pPr>
        <w:pStyle w:val="Akapitzlist"/>
        <w:numPr>
          <w:ilvl w:val="0"/>
          <w:numId w:val="24"/>
        </w:numPr>
      </w:pPr>
      <w:r>
        <w:t>sprawowanie profilaktycznej opieki zdrowotnej nad pracownikami Zakładu leczniczego i osobami zatrudnionymi w podmiotach, z którymi zawarto stosowne umowy na świadczenie usług z zakresu medycyny pracy,</w:t>
      </w:r>
    </w:p>
    <w:p w14:paraId="0D3293B7" w14:textId="70DCE9D1" w:rsidR="00266B4E" w:rsidRDefault="00266B4E" w:rsidP="00FB16EA">
      <w:pPr>
        <w:pStyle w:val="Akapitzlist"/>
        <w:numPr>
          <w:ilvl w:val="0"/>
          <w:numId w:val="24"/>
        </w:numPr>
      </w:pPr>
      <w:r>
        <w:t>sporządzanie zaświadczeń dla celów przewidzianych w przepisach prawa pracy,</w:t>
      </w:r>
    </w:p>
    <w:p w14:paraId="6602F3D4" w14:textId="5C5465AF" w:rsidR="00266B4E" w:rsidRDefault="00266B4E" w:rsidP="00FB16EA">
      <w:pPr>
        <w:pStyle w:val="Akapitzlist"/>
        <w:numPr>
          <w:ilvl w:val="0"/>
          <w:numId w:val="24"/>
        </w:numPr>
      </w:pPr>
      <w:r>
        <w:t>wykonywanie świadczeń z zakresu medycyny pracy.</w:t>
      </w:r>
    </w:p>
    <w:p w14:paraId="4440A407" w14:textId="5FB29343" w:rsidR="00D12916" w:rsidRDefault="00D12916" w:rsidP="00D12916">
      <w:pPr>
        <w:pStyle w:val="Nagwek2"/>
      </w:pPr>
      <w:r>
        <w:t>7.29 Poradnia Nefrologiczna</w:t>
      </w:r>
    </w:p>
    <w:p w14:paraId="37841D32" w14:textId="77777777" w:rsidR="00C067C8" w:rsidRDefault="00C067C8" w:rsidP="00C067C8">
      <w:r>
        <w:t>Zadania komórki organizacyjnej obejmują w szczególności:</w:t>
      </w:r>
    </w:p>
    <w:p w14:paraId="0E7AC17B" w14:textId="5E1531C5" w:rsidR="000F5F15" w:rsidRDefault="000F5F15" w:rsidP="00692CA0">
      <w:pPr>
        <w:pStyle w:val="Akapitzlist"/>
        <w:numPr>
          <w:ilvl w:val="0"/>
          <w:numId w:val="53"/>
        </w:numPr>
      </w:pPr>
      <w:r>
        <w:t>świadczenie usług medycznych w zakresie chorób nerek</w:t>
      </w:r>
      <w:r w:rsidR="00DF0649">
        <w:t>,</w:t>
      </w:r>
    </w:p>
    <w:p w14:paraId="165D49E0" w14:textId="6E23462E" w:rsidR="000F5F15" w:rsidRPr="00C067C8" w:rsidRDefault="000F5F15" w:rsidP="00692CA0">
      <w:pPr>
        <w:pStyle w:val="Akapitzlist"/>
        <w:numPr>
          <w:ilvl w:val="0"/>
          <w:numId w:val="53"/>
        </w:numPr>
      </w:pPr>
      <w:r>
        <w:t>świadczenie usług konsultacyjnych w zakresie chorób nerek</w:t>
      </w:r>
      <w:r w:rsidR="00DF0649">
        <w:t>.</w:t>
      </w:r>
    </w:p>
    <w:p w14:paraId="28BC8ED2" w14:textId="142A34CB" w:rsidR="00D12916" w:rsidRDefault="00D12916" w:rsidP="00D12916">
      <w:pPr>
        <w:pStyle w:val="Nagwek2"/>
      </w:pPr>
      <w:r>
        <w:t>7.30 Poradnia Neurologiczna</w:t>
      </w:r>
    </w:p>
    <w:p w14:paraId="4532761C" w14:textId="77777777" w:rsidR="00AD5A82" w:rsidRDefault="00AD5A82" w:rsidP="00AD5A82">
      <w:r>
        <w:t>Zadania komórki organizacyjnej obejmują w szczególności:</w:t>
      </w:r>
    </w:p>
    <w:p w14:paraId="3BE9FBC5" w14:textId="77777777" w:rsidR="00AD5A82" w:rsidRDefault="00AD5A82" w:rsidP="00FB16EA">
      <w:pPr>
        <w:pStyle w:val="Akapitzlist"/>
        <w:numPr>
          <w:ilvl w:val="0"/>
          <w:numId w:val="33"/>
        </w:numPr>
      </w:pPr>
      <w:r>
        <w:t>diagnostykę i leczenie zaburzeń i chorób układu centralnego i ośrodkowego układu nerwowego,</w:t>
      </w:r>
    </w:p>
    <w:p w14:paraId="1A6C881D" w14:textId="77777777" w:rsidR="00AD5A82" w:rsidRDefault="00AD5A82" w:rsidP="00FB16EA">
      <w:pPr>
        <w:pStyle w:val="Akapitzlist"/>
        <w:numPr>
          <w:ilvl w:val="0"/>
          <w:numId w:val="33"/>
        </w:numPr>
      </w:pPr>
      <w:r>
        <w:t>kierowanie pacjentów do zakładów leczniczych</w:t>
      </w:r>
    </w:p>
    <w:p w14:paraId="50AE8851" w14:textId="77777777" w:rsidR="00AD5A82" w:rsidRDefault="00AD5A82" w:rsidP="00FB16EA">
      <w:pPr>
        <w:pStyle w:val="Akapitzlist"/>
        <w:numPr>
          <w:ilvl w:val="0"/>
          <w:numId w:val="33"/>
        </w:numPr>
      </w:pPr>
      <w:r>
        <w:t>realizowanie konsultacji na rzecz pacjentów z chorobami układu nerwowego.</w:t>
      </w:r>
    </w:p>
    <w:p w14:paraId="64BFE32E" w14:textId="5B25CF07" w:rsidR="00D12916" w:rsidRDefault="00D12916" w:rsidP="00D12916">
      <w:pPr>
        <w:pStyle w:val="Nagwek2"/>
      </w:pPr>
      <w:r>
        <w:t>7.31 Poradnia Neurologii Dziecięcej</w:t>
      </w:r>
    </w:p>
    <w:p w14:paraId="6D5A6393" w14:textId="77777777" w:rsidR="00AD5A82" w:rsidRDefault="00AD5A82" w:rsidP="00AD5A82">
      <w:r>
        <w:t>Zadania komórki organizacyjnej obejmują w szczególności:</w:t>
      </w:r>
    </w:p>
    <w:p w14:paraId="3FAAF637" w14:textId="0E073993" w:rsidR="00AD5A82" w:rsidRDefault="00AD5A82" w:rsidP="00FB16EA">
      <w:pPr>
        <w:pStyle w:val="Akapitzlist"/>
        <w:numPr>
          <w:ilvl w:val="0"/>
          <w:numId w:val="34"/>
        </w:numPr>
      </w:pPr>
      <w:r>
        <w:t>diagnostykę i leczenie zaburzeń i chorób układu centralnego i ośrodkowego układu nerwowego u dzieci,</w:t>
      </w:r>
    </w:p>
    <w:p w14:paraId="1CB4608B" w14:textId="012E785A" w:rsidR="00AD5A82" w:rsidRDefault="00AD5A82" w:rsidP="00FB16EA">
      <w:pPr>
        <w:pStyle w:val="Akapitzlist"/>
        <w:numPr>
          <w:ilvl w:val="0"/>
          <w:numId w:val="34"/>
        </w:numPr>
      </w:pPr>
      <w:r>
        <w:t>kierowanie dzieci do zakładów leczniczych</w:t>
      </w:r>
    </w:p>
    <w:p w14:paraId="5484328F" w14:textId="232ECB19" w:rsidR="00C067C8" w:rsidRPr="00C067C8" w:rsidRDefault="00AD5A82" w:rsidP="00FB16EA">
      <w:pPr>
        <w:pStyle w:val="Akapitzlist"/>
        <w:numPr>
          <w:ilvl w:val="0"/>
          <w:numId w:val="34"/>
        </w:numPr>
      </w:pPr>
      <w:r>
        <w:t>realizowanie konsultacji na rzecz dzieci z chorobami układu nerwowego.</w:t>
      </w:r>
    </w:p>
    <w:p w14:paraId="307B5432" w14:textId="70F0EDE4" w:rsidR="00D12916" w:rsidRDefault="00D12916" w:rsidP="00D12916">
      <w:pPr>
        <w:pStyle w:val="Nagwek2"/>
      </w:pPr>
      <w:r>
        <w:t>7.32 Poradnia Okulistyczna</w:t>
      </w:r>
    </w:p>
    <w:p w14:paraId="3B57BFE8" w14:textId="77777777" w:rsidR="00B579CE" w:rsidRDefault="00B579CE" w:rsidP="00B579CE">
      <w:r>
        <w:t>Zadania komórki organizacyjnej obejmują w szczególności:</w:t>
      </w:r>
    </w:p>
    <w:p w14:paraId="3069FB5A" w14:textId="77777777" w:rsidR="00B579CE" w:rsidRDefault="00B579CE" w:rsidP="00FB16EA">
      <w:pPr>
        <w:pStyle w:val="Akapitzlist"/>
        <w:numPr>
          <w:ilvl w:val="0"/>
          <w:numId w:val="36"/>
        </w:numPr>
      </w:pPr>
      <w:r>
        <w:t>diagnostykę chorób oczu,</w:t>
      </w:r>
    </w:p>
    <w:p w14:paraId="6CDC7DE4" w14:textId="77777777" w:rsidR="00B579CE" w:rsidRDefault="00B579CE" w:rsidP="00FB16EA">
      <w:pPr>
        <w:pStyle w:val="Akapitzlist"/>
        <w:numPr>
          <w:ilvl w:val="0"/>
          <w:numId w:val="36"/>
        </w:numPr>
      </w:pPr>
      <w:r>
        <w:t>leczenie chorób oczu,</w:t>
      </w:r>
    </w:p>
    <w:p w14:paraId="61D677A2" w14:textId="77777777" w:rsidR="00B579CE" w:rsidRPr="00C067C8" w:rsidRDefault="00B579CE" w:rsidP="00FB16EA">
      <w:pPr>
        <w:pStyle w:val="Akapitzlist"/>
        <w:numPr>
          <w:ilvl w:val="0"/>
          <w:numId w:val="36"/>
        </w:numPr>
      </w:pPr>
      <w:r>
        <w:t>realizację działań profilaktycznych.</w:t>
      </w:r>
    </w:p>
    <w:p w14:paraId="0659DF01" w14:textId="403D1FB8" w:rsidR="00D12916" w:rsidRDefault="00D12916" w:rsidP="00D12916">
      <w:pPr>
        <w:pStyle w:val="Nagwek2"/>
      </w:pPr>
      <w:r>
        <w:t>7.33 Poradnia Onkologiczna</w:t>
      </w:r>
    </w:p>
    <w:p w14:paraId="703124C8" w14:textId="63A1A30E" w:rsidR="00C067C8" w:rsidRDefault="00C067C8" w:rsidP="00C067C8">
      <w:r>
        <w:t>Zadania komórki organizacyjnej obejmują w szczególności:</w:t>
      </w:r>
    </w:p>
    <w:p w14:paraId="0F3AF983" w14:textId="601F392B" w:rsidR="00DF0649" w:rsidRDefault="00DF0649" w:rsidP="00692CA0">
      <w:pPr>
        <w:pStyle w:val="Akapitzlist"/>
        <w:numPr>
          <w:ilvl w:val="0"/>
          <w:numId w:val="54"/>
        </w:numPr>
      </w:pPr>
      <w:r>
        <w:t>świadczenie usług medycznych w zakresie chorób nowotworowych,</w:t>
      </w:r>
    </w:p>
    <w:p w14:paraId="6482C245" w14:textId="74B95D9D" w:rsidR="00DF0649" w:rsidRPr="00C067C8" w:rsidRDefault="00DF0649" w:rsidP="00692CA0">
      <w:pPr>
        <w:pStyle w:val="Akapitzlist"/>
        <w:numPr>
          <w:ilvl w:val="0"/>
          <w:numId w:val="54"/>
        </w:numPr>
      </w:pPr>
      <w:r>
        <w:t>świadczenie usług konsultacyjnych w zakresie chorób nowotworowych.</w:t>
      </w:r>
    </w:p>
    <w:p w14:paraId="40CCDEDD" w14:textId="452BCADD" w:rsidR="00D12916" w:rsidRDefault="00D12916" w:rsidP="00D12916">
      <w:pPr>
        <w:pStyle w:val="Nagwek2"/>
      </w:pPr>
      <w:r>
        <w:t>7.34 Poradnia Onkologii i Hematologii Dziecięcej</w:t>
      </w:r>
    </w:p>
    <w:p w14:paraId="7D6E5BDC" w14:textId="77777777" w:rsidR="00E84F98" w:rsidRDefault="00E84F98" w:rsidP="00E84F98">
      <w:r>
        <w:t>Zadania komórki organizacyjnej obejmują w szczególności:</w:t>
      </w:r>
    </w:p>
    <w:p w14:paraId="0DC6FC6A" w14:textId="32E363E4" w:rsidR="00E84F98" w:rsidRDefault="00E84F98" w:rsidP="00692CA0">
      <w:pPr>
        <w:pStyle w:val="Akapitzlist"/>
        <w:numPr>
          <w:ilvl w:val="0"/>
          <w:numId w:val="55"/>
        </w:numPr>
      </w:pPr>
      <w:r>
        <w:t>świadczenie usług medycznych w zakresie chorób nowotworowych i chorób układu krwiotwórczego u dzieci,</w:t>
      </w:r>
    </w:p>
    <w:p w14:paraId="25CE1ACB" w14:textId="600E0811" w:rsidR="00E84F98" w:rsidRPr="00C067C8" w:rsidRDefault="00E84F98" w:rsidP="00692CA0">
      <w:pPr>
        <w:pStyle w:val="Akapitzlist"/>
        <w:numPr>
          <w:ilvl w:val="0"/>
          <w:numId w:val="55"/>
        </w:numPr>
      </w:pPr>
      <w:r>
        <w:t>świadczenie usług konsultacyjnych w zakresie chorób nowotworowych i chorób układu krwiotwórczego u dzieci.</w:t>
      </w:r>
    </w:p>
    <w:p w14:paraId="0E8E924A" w14:textId="0E37B710" w:rsidR="00D12916" w:rsidRDefault="00D12916" w:rsidP="00D12916">
      <w:pPr>
        <w:pStyle w:val="Nagwek2"/>
      </w:pPr>
      <w:r>
        <w:t>7.35 Poradnia Otolaryngologiczna</w:t>
      </w:r>
    </w:p>
    <w:p w14:paraId="34EAB944" w14:textId="77777777" w:rsidR="00B579CE" w:rsidRDefault="00B579CE" w:rsidP="00B579CE">
      <w:r>
        <w:t>Zadania komórki organizacyjnej obejmują w szczególności:</w:t>
      </w:r>
    </w:p>
    <w:p w14:paraId="2BD248C3" w14:textId="21F6F9A2" w:rsidR="00B579CE" w:rsidRDefault="00B579CE" w:rsidP="00FB16EA">
      <w:pPr>
        <w:pStyle w:val="Akapitzlist"/>
        <w:numPr>
          <w:ilvl w:val="0"/>
          <w:numId w:val="37"/>
        </w:numPr>
      </w:pPr>
      <w:r>
        <w:t>diagnostykę chorób górnych dróg oddechowych,</w:t>
      </w:r>
    </w:p>
    <w:p w14:paraId="3D3E1943" w14:textId="4BCAE5FA" w:rsidR="00B579CE" w:rsidRDefault="00B579CE" w:rsidP="00FB16EA">
      <w:pPr>
        <w:pStyle w:val="Akapitzlist"/>
        <w:numPr>
          <w:ilvl w:val="0"/>
          <w:numId w:val="37"/>
        </w:numPr>
      </w:pPr>
      <w:r>
        <w:t>leczenie chorób górnych dróg oddechowych,</w:t>
      </w:r>
    </w:p>
    <w:p w14:paraId="125BF091" w14:textId="77777777" w:rsidR="00B579CE" w:rsidRPr="00C067C8" w:rsidRDefault="00B579CE" w:rsidP="00FB16EA">
      <w:pPr>
        <w:pStyle w:val="Akapitzlist"/>
        <w:numPr>
          <w:ilvl w:val="0"/>
          <w:numId w:val="37"/>
        </w:numPr>
      </w:pPr>
      <w:r>
        <w:t>realizację działań profilaktycznych.</w:t>
      </w:r>
    </w:p>
    <w:p w14:paraId="18F6F947" w14:textId="22F95047" w:rsidR="00D12916" w:rsidRDefault="00D12916" w:rsidP="00D12916">
      <w:pPr>
        <w:pStyle w:val="Nagwek2"/>
      </w:pPr>
      <w:r>
        <w:t>7.36 Poradnia Pediatryczna</w:t>
      </w:r>
    </w:p>
    <w:p w14:paraId="0DAA14E3" w14:textId="77777777" w:rsidR="001F658C" w:rsidRDefault="001F658C" w:rsidP="001F658C">
      <w:r>
        <w:t>Zadania komórki organizacyjnej obejmują w szczególności:</w:t>
      </w:r>
    </w:p>
    <w:p w14:paraId="23A378F2" w14:textId="03EA6936" w:rsidR="006C58AD" w:rsidRDefault="006C58AD" w:rsidP="00FB16EA">
      <w:pPr>
        <w:pStyle w:val="Akapitzlist"/>
        <w:numPr>
          <w:ilvl w:val="0"/>
          <w:numId w:val="38"/>
        </w:numPr>
      </w:pPr>
      <w:r>
        <w:t>diagnostykę chorób okresu dziecięcego,</w:t>
      </w:r>
    </w:p>
    <w:p w14:paraId="5163AA97" w14:textId="08F87AE2" w:rsidR="006C58AD" w:rsidRDefault="006C58AD" w:rsidP="00FB16EA">
      <w:pPr>
        <w:pStyle w:val="Akapitzlist"/>
        <w:numPr>
          <w:ilvl w:val="0"/>
          <w:numId w:val="38"/>
        </w:numPr>
      </w:pPr>
      <w:r>
        <w:t>leczenie chorób okresu dziecięcego,</w:t>
      </w:r>
    </w:p>
    <w:p w14:paraId="7794320D" w14:textId="77777777" w:rsidR="006C58AD" w:rsidRPr="00C067C8" w:rsidRDefault="006C58AD" w:rsidP="00FB16EA">
      <w:pPr>
        <w:pStyle w:val="Akapitzlist"/>
        <w:numPr>
          <w:ilvl w:val="0"/>
          <w:numId w:val="38"/>
        </w:numPr>
      </w:pPr>
      <w:r>
        <w:t>realizację działań profilaktycznych.</w:t>
      </w:r>
    </w:p>
    <w:p w14:paraId="55C5D230" w14:textId="49B25971" w:rsidR="00D12916" w:rsidRDefault="00D12916" w:rsidP="00D12916">
      <w:pPr>
        <w:pStyle w:val="Nagwek2"/>
      </w:pPr>
      <w:r>
        <w:t>7.37 Poradnia Pulmonologiczna</w:t>
      </w:r>
    </w:p>
    <w:p w14:paraId="380DFA55" w14:textId="77777777" w:rsidR="001F658C" w:rsidRDefault="001F658C" w:rsidP="001F658C">
      <w:r>
        <w:t>Zadania komórki organizacyjnej obejmują w szczególności:</w:t>
      </w:r>
    </w:p>
    <w:p w14:paraId="5C901A94" w14:textId="4538C23E" w:rsidR="00E76AA1" w:rsidRDefault="00E76AA1" w:rsidP="00692CA0">
      <w:pPr>
        <w:pStyle w:val="Akapitzlist"/>
        <w:numPr>
          <w:ilvl w:val="0"/>
          <w:numId w:val="57"/>
        </w:numPr>
      </w:pPr>
      <w:r>
        <w:t>diagnostykę chorób układu oddechowego,</w:t>
      </w:r>
    </w:p>
    <w:p w14:paraId="1F5886A5" w14:textId="3718F7B5" w:rsidR="00E76AA1" w:rsidRDefault="00E76AA1" w:rsidP="00692CA0">
      <w:pPr>
        <w:pStyle w:val="Akapitzlist"/>
        <w:numPr>
          <w:ilvl w:val="0"/>
          <w:numId w:val="57"/>
        </w:numPr>
      </w:pPr>
      <w:r>
        <w:t>leczenie chorób układu oddechowego,</w:t>
      </w:r>
    </w:p>
    <w:p w14:paraId="22322A7B" w14:textId="77777777" w:rsidR="00E76AA1" w:rsidRPr="00C067C8" w:rsidRDefault="00E76AA1" w:rsidP="00692CA0">
      <w:pPr>
        <w:pStyle w:val="Akapitzlist"/>
        <w:numPr>
          <w:ilvl w:val="0"/>
          <w:numId w:val="57"/>
        </w:numPr>
      </w:pPr>
      <w:r>
        <w:t>realizację działań profilaktycznych.</w:t>
      </w:r>
    </w:p>
    <w:p w14:paraId="211D5A86" w14:textId="0D772474" w:rsidR="00D12916" w:rsidRDefault="00D12916" w:rsidP="00D12916">
      <w:pPr>
        <w:pStyle w:val="Nagwek2"/>
      </w:pPr>
      <w:r>
        <w:t>7.38 Poradnia Rehabilitacyjna</w:t>
      </w:r>
    </w:p>
    <w:p w14:paraId="02C0C010" w14:textId="77777777" w:rsidR="001F658C" w:rsidRDefault="001F658C" w:rsidP="001F658C">
      <w:r>
        <w:t>Zadania komórki organizacyjnej obejmują w szczególności:</w:t>
      </w:r>
    </w:p>
    <w:p w14:paraId="52C81E01" w14:textId="4AD7AFA6" w:rsidR="00B579CE" w:rsidRDefault="00B579CE" w:rsidP="00FB16EA">
      <w:pPr>
        <w:pStyle w:val="Akapitzlist"/>
        <w:numPr>
          <w:ilvl w:val="0"/>
          <w:numId w:val="39"/>
        </w:numPr>
      </w:pPr>
      <w:r>
        <w:t>prowadzenie lekarskiej ambulatoryjnej i domowej opieki rehabilitacyjnej,</w:t>
      </w:r>
    </w:p>
    <w:p w14:paraId="5246D75C" w14:textId="40143582" w:rsidR="001F658C" w:rsidRDefault="00B579CE" w:rsidP="00FB16EA">
      <w:pPr>
        <w:pStyle w:val="Akapitzlist"/>
        <w:numPr>
          <w:ilvl w:val="0"/>
          <w:numId w:val="39"/>
        </w:numPr>
      </w:pPr>
      <w:r>
        <w:t>orzekanie o stanie zdrowia i czasowej niezdolności do pracy,</w:t>
      </w:r>
    </w:p>
    <w:p w14:paraId="62558E1F" w14:textId="736D47EA" w:rsidR="00B579CE" w:rsidRPr="001F658C" w:rsidRDefault="00B579CE" w:rsidP="00FB16EA">
      <w:pPr>
        <w:pStyle w:val="Akapitzlist"/>
        <w:numPr>
          <w:ilvl w:val="0"/>
          <w:numId w:val="39"/>
        </w:numPr>
      </w:pPr>
      <w:r>
        <w:t>realizację działań profilaktycznych.</w:t>
      </w:r>
    </w:p>
    <w:p w14:paraId="280BE0F8" w14:textId="555B1F3A" w:rsidR="00D12916" w:rsidRDefault="00D12916" w:rsidP="00D12916">
      <w:pPr>
        <w:pStyle w:val="Nagwek2"/>
      </w:pPr>
      <w:r>
        <w:t>7.39 Poradnia Reumatologiczna</w:t>
      </w:r>
    </w:p>
    <w:p w14:paraId="52168F38" w14:textId="77777777" w:rsidR="001F658C" w:rsidRDefault="001F658C" w:rsidP="001F658C">
      <w:r>
        <w:t>Zadania komórki organizacyjnej obejmują w szczególności:</w:t>
      </w:r>
    </w:p>
    <w:p w14:paraId="40A3418D" w14:textId="63995003" w:rsidR="001F658C" w:rsidRDefault="00B579CE" w:rsidP="00FB16EA">
      <w:pPr>
        <w:pStyle w:val="Akapitzlist"/>
        <w:numPr>
          <w:ilvl w:val="0"/>
          <w:numId w:val="35"/>
        </w:numPr>
      </w:pPr>
      <w:r>
        <w:t>diagnostykę i leczenie osób ze schorzeniami układu ruchu,</w:t>
      </w:r>
    </w:p>
    <w:p w14:paraId="0B9F5C8F" w14:textId="5732C508" w:rsidR="00B579CE" w:rsidRPr="001F658C" w:rsidRDefault="00B579CE" w:rsidP="00FB16EA">
      <w:pPr>
        <w:pStyle w:val="Akapitzlist"/>
        <w:numPr>
          <w:ilvl w:val="0"/>
          <w:numId w:val="35"/>
        </w:numPr>
      </w:pPr>
      <w:r>
        <w:t>realizację działań profilaktycznych.</w:t>
      </w:r>
    </w:p>
    <w:p w14:paraId="6AC24C41" w14:textId="59A6B0C3" w:rsidR="00D12916" w:rsidRDefault="00D12916" w:rsidP="00D12916">
      <w:pPr>
        <w:pStyle w:val="Nagwek2"/>
      </w:pPr>
      <w:r>
        <w:t>7.40 Poradnia Urologiczna</w:t>
      </w:r>
    </w:p>
    <w:p w14:paraId="2CA920CA" w14:textId="77777777" w:rsidR="00B579CE" w:rsidRDefault="00B579CE" w:rsidP="00B579CE">
      <w:r>
        <w:t>Zadania komórki organizacyjnej obejmują w szczególności:</w:t>
      </w:r>
    </w:p>
    <w:p w14:paraId="6F5BB87A" w14:textId="73BCB762" w:rsidR="00B579CE" w:rsidRDefault="00B579CE" w:rsidP="00692CA0">
      <w:pPr>
        <w:pStyle w:val="Akapitzlist"/>
        <w:numPr>
          <w:ilvl w:val="0"/>
          <w:numId w:val="56"/>
        </w:numPr>
      </w:pPr>
      <w:r>
        <w:t>diagnostykę chorób układu moczowo-płciowego,</w:t>
      </w:r>
    </w:p>
    <w:p w14:paraId="2CC10B05" w14:textId="6A8C81E5" w:rsidR="00B579CE" w:rsidRDefault="00B579CE" w:rsidP="00692CA0">
      <w:pPr>
        <w:pStyle w:val="Akapitzlist"/>
        <w:numPr>
          <w:ilvl w:val="0"/>
          <w:numId w:val="56"/>
        </w:numPr>
      </w:pPr>
      <w:r>
        <w:t>leczenie chorób układu moczowo-płciowego,</w:t>
      </w:r>
    </w:p>
    <w:p w14:paraId="04D08B79" w14:textId="77777777" w:rsidR="00B579CE" w:rsidRPr="00C067C8" w:rsidRDefault="00B579CE" w:rsidP="00692CA0">
      <w:pPr>
        <w:pStyle w:val="Akapitzlist"/>
        <w:numPr>
          <w:ilvl w:val="0"/>
          <w:numId w:val="56"/>
        </w:numPr>
      </w:pPr>
      <w:r>
        <w:t>realizację działań profilaktycznych.</w:t>
      </w:r>
    </w:p>
    <w:p w14:paraId="6F0C81E6" w14:textId="09C7D2C1" w:rsidR="00D12916" w:rsidRDefault="00D12916" w:rsidP="00D12916">
      <w:pPr>
        <w:pStyle w:val="Nagwek2"/>
      </w:pPr>
      <w:r>
        <w:t>7.41 Pracownia USG</w:t>
      </w:r>
    </w:p>
    <w:p w14:paraId="256022E1" w14:textId="77777777" w:rsidR="001F658C" w:rsidRDefault="001F658C" w:rsidP="001F658C">
      <w:r>
        <w:t>Zadania komórki organizacyjnej obejmują w szczególności:</w:t>
      </w:r>
    </w:p>
    <w:p w14:paraId="39163E48" w14:textId="5960871D" w:rsidR="001F658C" w:rsidRDefault="00DF7AA4" w:rsidP="00FB16EA">
      <w:pPr>
        <w:pStyle w:val="Akapitzlist"/>
        <w:numPr>
          <w:ilvl w:val="0"/>
          <w:numId w:val="40"/>
        </w:numPr>
      </w:pPr>
      <w:r w:rsidRPr="00DF7AA4">
        <w:t>wykonywanie badań ultrasonograficznych</w:t>
      </w:r>
      <w:r>
        <w:t>,</w:t>
      </w:r>
    </w:p>
    <w:p w14:paraId="672C5B91" w14:textId="4D46A55D" w:rsidR="00DF7AA4" w:rsidRPr="001F658C" w:rsidRDefault="00DF7AA4" w:rsidP="00FB16EA">
      <w:pPr>
        <w:pStyle w:val="Akapitzlist"/>
        <w:numPr>
          <w:ilvl w:val="0"/>
          <w:numId w:val="40"/>
        </w:numPr>
      </w:pPr>
      <w:r>
        <w:t xml:space="preserve">realizację zabiegów małoinwazyjnych </w:t>
      </w:r>
      <w:r w:rsidRPr="00DF7AA4">
        <w:t>drenażu trzustki i ropni otrzewnowych</w:t>
      </w:r>
      <w:r>
        <w:t>.</w:t>
      </w:r>
    </w:p>
    <w:p w14:paraId="5FBC2084" w14:textId="3D221EC2" w:rsidR="006156AC" w:rsidRDefault="006156AC" w:rsidP="00EE5E1F">
      <w:pPr>
        <w:pStyle w:val="Nagwek2"/>
        <w:spacing w:before="0" w:after="160" w:line="22" w:lineRule="atLeast"/>
        <w:jc w:val="both"/>
      </w:pPr>
      <w:r>
        <w:t>7.</w:t>
      </w:r>
      <w:r w:rsidR="00F96736">
        <w:t>42</w:t>
      </w:r>
      <w:r w:rsidR="00253348">
        <w:t xml:space="preserve"> </w:t>
      </w:r>
      <w:r>
        <w:t>Rejestracja</w:t>
      </w:r>
    </w:p>
    <w:p w14:paraId="558163F3" w14:textId="3F9A33CD" w:rsidR="00A66325" w:rsidRDefault="00A66325" w:rsidP="00EE5E1F">
      <w:pPr>
        <w:spacing w:line="22" w:lineRule="atLeast"/>
        <w:jc w:val="both"/>
      </w:pPr>
      <w:r>
        <w:t>Do zadań pracowników rejestracji należy w szczególności:</w:t>
      </w:r>
    </w:p>
    <w:p w14:paraId="7B75DA76" w14:textId="40DAFC80" w:rsidR="00A66325" w:rsidRDefault="00A66325" w:rsidP="00FB16EA">
      <w:pPr>
        <w:pStyle w:val="Akapitzlist"/>
        <w:numPr>
          <w:ilvl w:val="0"/>
          <w:numId w:val="13"/>
        </w:numPr>
        <w:spacing w:line="22" w:lineRule="atLeast"/>
        <w:jc w:val="both"/>
      </w:pPr>
      <w:r>
        <w:t>rejestrowanie pacjentów,</w:t>
      </w:r>
    </w:p>
    <w:p w14:paraId="734AE4D0" w14:textId="1A0E035C" w:rsidR="00A66325" w:rsidRDefault="00A66325" w:rsidP="00FB16EA">
      <w:pPr>
        <w:pStyle w:val="Akapitzlist"/>
        <w:numPr>
          <w:ilvl w:val="0"/>
          <w:numId w:val="13"/>
        </w:numPr>
        <w:spacing w:line="22" w:lineRule="atLeast"/>
        <w:jc w:val="both"/>
      </w:pPr>
      <w:r>
        <w:t>zakładanie i uzupełnianie danych pacjentów w dokumentacji medycznej,</w:t>
      </w:r>
    </w:p>
    <w:p w14:paraId="59CD4378" w14:textId="623AF6DC" w:rsidR="00A66325" w:rsidRPr="00A66325" w:rsidRDefault="00A66325" w:rsidP="00FB16EA">
      <w:pPr>
        <w:pStyle w:val="Akapitzlist"/>
        <w:numPr>
          <w:ilvl w:val="0"/>
          <w:numId w:val="13"/>
        </w:numPr>
        <w:spacing w:line="22" w:lineRule="atLeast"/>
        <w:jc w:val="both"/>
      </w:pPr>
      <w:r>
        <w:t>prowadzenie zbiorczej dokumentacji medycznej.</w:t>
      </w:r>
    </w:p>
    <w:p w14:paraId="69A2FB5C" w14:textId="34B2E395" w:rsidR="005E5194" w:rsidRDefault="00E23E54" w:rsidP="00EE5E1F">
      <w:pPr>
        <w:pStyle w:val="Nagwek1"/>
        <w:spacing w:before="0" w:after="160" w:line="22" w:lineRule="atLeast"/>
      </w:pPr>
      <w:bookmarkStart w:id="8" w:name="_Toc40176775"/>
      <w:r>
        <w:t xml:space="preserve">8. </w:t>
      </w:r>
      <w:r w:rsidR="001621B5">
        <w:t>W</w:t>
      </w:r>
      <w:r w:rsidR="005E5194">
        <w:t>arunki współdziałania z innymi podmiotami wykonującymi działalność leczniczą</w:t>
      </w:r>
      <w:bookmarkEnd w:id="8"/>
    </w:p>
    <w:p w14:paraId="4DD1A6C4" w14:textId="3128582A" w:rsidR="00035117" w:rsidRDefault="00035117" w:rsidP="00FB16EA">
      <w:pPr>
        <w:pStyle w:val="Akapitzlist"/>
        <w:numPr>
          <w:ilvl w:val="0"/>
          <w:numId w:val="9"/>
        </w:numPr>
        <w:spacing w:line="22" w:lineRule="atLeast"/>
        <w:jc w:val="both"/>
      </w:pPr>
      <w:r>
        <w:t xml:space="preserve">Podmiot leczniczy współpracuje z innymi podmiotami leczniczymi w celu </w:t>
      </w:r>
      <w:r w:rsidRPr="00035117">
        <w:t>zapewnienia prawidłowości diagnostyki, leczenia, pielęgnacji i rehabilitacji pacjentów oraz ciągłości przebiegu procesu udzielania świadczeń zdrowotnych</w:t>
      </w:r>
      <w:r>
        <w:t>.</w:t>
      </w:r>
    </w:p>
    <w:p w14:paraId="73CB234E" w14:textId="6303FFCC" w:rsidR="00B20879" w:rsidRDefault="00B20879" w:rsidP="00FB16EA">
      <w:pPr>
        <w:pStyle w:val="Akapitzlist"/>
        <w:numPr>
          <w:ilvl w:val="0"/>
          <w:numId w:val="9"/>
        </w:numPr>
        <w:spacing w:line="22" w:lineRule="atLeast"/>
        <w:jc w:val="both"/>
      </w:pPr>
      <w:r>
        <w:t>Szczegółowy zakres współpracy z innymi podmiotami leczniczymi jest uregulowany</w:t>
      </w:r>
      <w:r w:rsidR="00E54B0F">
        <w:br/>
      </w:r>
      <w:r>
        <w:t>w umowach będących podstawą współpracy z tymi podmiotami.</w:t>
      </w:r>
    </w:p>
    <w:p w14:paraId="5B1D3F3B" w14:textId="7F7B6EE3" w:rsidR="00035117" w:rsidRPr="00035117" w:rsidRDefault="00035117" w:rsidP="00FB16EA">
      <w:pPr>
        <w:pStyle w:val="Akapitzlist"/>
        <w:numPr>
          <w:ilvl w:val="0"/>
          <w:numId w:val="9"/>
        </w:numPr>
        <w:spacing w:line="22" w:lineRule="atLeast"/>
        <w:jc w:val="both"/>
      </w:pPr>
      <w:r>
        <w:t>Przekazywanie informacji i dokumentacji medycznej w ramach współdziałania, o którym mowa w niniejszym rozdziale, odbywa się zgodnie z przepisami prawa, w</w:t>
      </w:r>
      <w:r w:rsidR="00941CF9">
        <w:t xml:space="preserve"> tym w</w:t>
      </w:r>
      <w:r>
        <w:t xml:space="preserve"> szczególności przepisami</w:t>
      </w:r>
      <w:r w:rsidR="00721C17">
        <w:t xml:space="preserve"> </w:t>
      </w:r>
      <w:r>
        <w:t>o ochronie danych osobowych i bezpieczeństwie informacji.</w:t>
      </w:r>
    </w:p>
    <w:p w14:paraId="2C91DA94" w14:textId="3BC1160D" w:rsidR="005E5194" w:rsidRDefault="00E23E54" w:rsidP="00EE5E1F">
      <w:pPr>
        <w:pStyle w:val="Nagwek1"/>
        <w:spacing w:before="0" w:after="160" w:line="22" w:lineRule="atLeast"/>
      </w:pPr>
      <w:bookmarkStart w:id="9" w:name="_Toc40176776"/>
      <w:r>
        <w:t xml:space="preserve">9. </w:t>
      </w:r>
      <w:r w:rsidR="0052400A">
        <w:t>Zasady u</w:t>
      </w:r>
      <w:r w:rsidR="005E5194">
        <w:t>dostępni</w:t>
      </w:r>
      <w:r w:rsidR="001621B5">
        <w:t>a</w:t>
      </w:r>
      <w:r w:rsidR="005E5194">
        <w:t>nie dokumentacji medycznej</w:t>
      </w:r>
      <w:bookmarkEnd w:id="9"/>
    </w:p>
    <w:p w14:paraId="7977C311" w14:textId="376C518A" w:rsidR="0065728C" w:rsidRDefault="0065728C" w:rsidP="00FB16EA">
      <w:pPr>
        <w:pStyle w:val="Akapitzlist"/>
        <w:numPr>
          <w:ilvl w:val="0"/>
          <w:numId w:val="6"/>
        </w:numPr>
        <w:spacing w:line="22" w:lineRule="atLeast"/>
        <w:jc w:val="both"/>
      </w:pPr>
      <w:r>
        <w:t>Dokumentacja medyczna pacjentów Podmiotu leczniczego może być udostępniania:</w:t>
      </w:r>
    </w:p>
    <w:p w14:paraId="38A1A448" w14:textId="6F9C9D02" w:rsidR="0065728C" w:rsidRDefault="0065728C" w:rsidP="00FB16EA">
      <w:pPr>
        <w:pStyle w:val="Akapitzlist"/>
        <w:numPr>
          <w:ilvl w:val="1"/>
          <w:numId w:val="6"/>
        </w:numPr>
        <w:spacing w:line="22" w:lineRule="atLeast"/>
        <w:jc w:val="both"/>
      </w:pPr>
      <w:r>
        <w:t>pacjentom, których dotyczy,</w:t>
      </w:r>
    </w:p>
    <w:p w14:paraId="66405314" w14:textId="50135146" w:rsidR="0065728C" w:rsidRDefault="0065728C" w:rsidP="00FB16EA">
      <w:pPr>
        <w:pStyle w:val="Akapitzlist"/>
        <w:numPr>
          <w:ilvl w:val="1"/>
          <w:numId w:val="6"/>
        </w:numPr>
        <w:spacing w:line="22" w:lineRule="atLeast"/>
        <w:jc w:val="both"/>
      </w:pPr>
      <w:r>
        <w:t>przedstawicielom ustawowym pacjentów,</w:t>
      </w:r>
    </w:p>
    <w:p w14:paraId="1021C6F8" w14:textId="684879F8" w:rsidR="0065728C" w:rsidRDefault="0065728C" w:rsidP="00FB16EA">
      <w:pPr>
        <w:pStyle w:val="Akapitzlist"/>
        <w:numPr>
          <w:ilvl w:val="1"/>
          <w:numId w:val="6"/>
        </w:numPr>
        <w:spacing w:line="22" w:lineRule="atLeast"/>
        <w:jc w:val="both"/>
      </w:pPr>
      <w:r>
        <w:t>osobom upoważnionym przez pacjentów lub przedstawicieli ustawowych pacjentów,</w:t>
      </w:r>
    </w:p>
    <w:p w14:paraId="5EFF5D24" w14:textId="11C63E38" w:rsidR="0065728C" w:rsidRDefault="0065728C" w:rsidP="00FB16EA">
      <w:pPr>
        <w:pStyle w:val="Akapitzlist"/>
        <w:numPr>
          <w:ilvl w:val="1"/>
          <w:numId w:val="6"/>
        </w:numPr>
        <w:spacing w:line="22" w:lineRule="atLeast"/>
        <w:jc w:val="both"/>
      </w:pPr>
      <w:r>
        <w:t xml:space="preserve">podmiotom posiadającym takie uprawnienie z mocy prawa (w szczególności </w:t>
      </w:r>
      <w:r w:rsidR="008F0CF3">
        <w:t xml:space="preserve">podmiotom wskazanym w </w:t>
      </w:r>
      <w:proofErr w:type="spellStart"/>
      <w:r>
        <w:t>UoPPiRPP</w:t>
      </w:r>
      <w:proofErr w:type="spellEnd"/>
      <w:r>
        <w:t>)</w:t>
      </w:r>
      <w:r w:rsidR="008F0CF3">
        <w:t>.</w:t>
      </w:r>
    </w:p>
    <w:p w14:paraId="5C911013" w14:textId="1F036C6D" w:rsidR="0065728C" w:rsidRDefault="0065728C" w:rsidP="00FB16EA">
      <w:pPr>
        <w:pStyle w:val="Akapitzlist"/>
        <w:numPr>
          <w:ilvl w:val="0"/>
          <w:numId w:val="6"/>
        </w:numPr>
        <w:spacing w:line="22" w:lineRule="atLeast"/>
        <w:jc w:val="both"/>
      </w:pPr>
      <w:r>
        <w:t>Po śmierci pacjentów Podmiotu leczniczego ich dokumentacja medyczna może być udostępniona:</w:t>
      </w:r>
    </w:p>
    <w:p w14:paraId="0A8DA284" w14:textId="02DCA3D1" w:rsidR="0065728C" w:rsidRDefault="0065728C" w:rsidP="00FB16EA">
      <w:pPr>
        <w:pStyle w:val="Akapitzlist"/>
        <w:numPr>
          <w:ilvl w:val="1"/>
          <w:numId w:val="6"/>
        </w:numPr>
        <w:spacing w:line="22" w:lineRule="atLeast"/>
        <w:jc w:val="both"/>
      </w:pPr>
      <w:r>
        <w:t>osobom, które w chwili zgonu były przedstawicielami ustawowymi pacjentów,</w:t>
      </w:r>
    </w:p>
    <w:p w14:paraId="616360CC" w14:textId="451759D3" w:rsidR="0065728C" w:rsidRDefault="0065728C" w:rsidP="00FB16EA">
      <w:pPr>
        <w:pStyle w:val="Akapitzlist"/>
        <w:numPr>
          <w:ilvl w:val="1"/>
          <w:numId w:val="6"/>
        </w:numPr>
        <w:spacing w:line="22" w:lineRule="atLeast"/>
        <w:jc w:val="both"/>
      </w:pPr>
      <w:r>
        <w:t>osobom upoważnionym przez pacjentów lub przedstawicieli ustawowych pacjentów,</w:t>
      </w:r>
    </w:p>
    <w:p w14:paraId="5D214ED1" w14:textId="77777777" w:rsidR="00AE7222" w:rsidRDefault="0065728C" w:rsidP="00FB16EA">
      <w:pPr>
        <w:pStyle w:val="Akapitzlist"/>
        <w:numPr>
          <w:ilvl w:val="1"/>
          <w:numId w:val="6"/>
        </w:numPr>
        <w:spacing w:line="22" w:lineRule="atLeast"/>
        <w:jc w:val="both"/>
      </w:pPr>
      <w:r>
        <w:t>osobom bliskim (o ile pacjent lub inna osoba bliska nie wyraziła w tym zakresie sprzeciwu)</w:t>
      </w:r>
      <w:r w:rsidR="00AE7222">
        <w:t>,</w:t>
      </w:r>
    </w:p>
    <w:p w14:paraId="2BDDBD75" w14:textId="3D59EE4E" w:rsidR="0065728C" w:rsidRDefault="00AE7222" w:rsidP="00FB16EA">
      <w:pPr>
        <w:pStyle w:val="Akapitzlist"/>
        <w:numPr>
          <w:ilvl w:val="1"/>
          <w:numId w:val="6"/>
        </w:numPr>
        <w:spacing w:line="22" w:lineRule="atLeast"/>
        <w:jc w:val="both"/>
      </w:pPr>
      <w:r>
        <w:t xml:space="preserve">podmiotom posiadającym takie uprawnienie z mocy prawa (w szczególności podmiotom wskazanym w </w:t>
      </w:r>
      <w:proofErr w:type="spellStart"/>
      <w:r>
        <w:t>UoPPiRPP</w:t>
      </w:r>
      <w:proofErr w:type="spellEnd"/>
      <w:r>
        <w:t>).</w:t>
      </w:r>
    </w:p>
    <w:p w14:paraId="415E3ED0" w14:textId="26BB69F3" w:rsidR="0065728C" w:rsidRDefault="0065728C" w:rsidP="00FB16EA">
      <w:pPr>
        <w:pStyle w:val="Akapitzlist"/>
        <w:numPr>
          <w:ilvl w:val="0"/>
          <w:numId w:val="6"/>
        </w:numPr>
        <w:spacing w:line="22" w:lineRule="atLeast"/>
        <w:jc w:val="both"/>
      </w:pPr>
      <w:r>
        <w:t>Dokumentacja medyczna może być udostępniona:</w:t>
      </w:r>
    </w:p>
    <w:p w14:paraId="67B05264" w14:textId="2FBE2B54" w:rsidR="0065728C" w:rsidRDefault="0065728C" w:rsidP="00FB16EA">
      <w:pPr>
        <w:pStyle w:val="Akapitzlist"/>
        <w:numPr>
          <w:ilvl w:val="1"/>
          <w:numId w:val="6"/>
        </w:numPr>
        <w:spacing w:line="22" w:lineRule="atLeast"/>
        <w:jc w:val="both"/>
      </w:pPr>
      <w:r>
        <w:t>do wglądu (w miejscu udzielania świadczeń zdrowotnych albo w siedzibie Podmiotu leczniczego) z zapewnieniem pacjentowi lub innym uprawnionym organom lub podmiotom możliwości sporządzenia notatek lub zdjęć</w:t>
      </w:r>
      <w:r w:rsidR="00EE5E1F">
        <w:t>,</w:t>
      </w:r>
    </w:p>
    <w:p w14:paraId="7255C661" w14:textId="04547AF8" w:rsidR="0065728C" w:rsidRDefault="0065728C" w:rsidP="00FB16EA">
      <w:pPr>
        <w:pStyle w:val="Akapitzlist"/>
        <w:numPr>
          <w:ilvl w:val="1"/>
          <w:numId w:val="6"/>
        </w:numPr>
        <w:spacing w:line="22" w:lineRule="atLeast"/>
        <w:jc w:val="both"/>
      </w:pPr>
      <w:r>
        <w:t>przez sporządzenie jej wyciągu, odpisu, kopii lub wydruku</w:t>
      </w:r>
      <w:r w:rsidR="00EE5E1F">
        <w:t>,</w:t>
      </w:r>
    </w:p>
    <w:p w14:paraId="7EDC5E53" w14:textId="3EFF3C61" w:rsidR="0065728C" w:rsidRDefault="0065728C" w:rsidP="00A61A8C">
      <w:pPr>
        <w:pStyle w:val="Akapitzlist"/>
        <w:numPr>
          <w:ilvl w:val="1"/>
          <w:numId w:val="6"/>
        </w:numPr>
        <w:spacing w:line="22" w:lineRule="atLeast"/>
        <w:jc w:val="both"/>
      </w:pPr>
      <w:r>
        <w:t>przez wydanie oryginału za potwierdzeniem odbioru i z zastrzeżeniem zwrotu po wykorzystaniu, na żądanie organów władzy publicznej albo sądów powszechnych,</w:t>
      </w:r>
      <w:r w:rsidR="00EE5E1F">
        <w:br/>
      </w:r>
      <w:r>
        <w:t>a także w przypadku gdy zwłoka w wydaniu dokumentacji mogłaby spowodować zagrożenie życia lub zdrowia pacjenta</w:t>
      </w:r>
      <w:r w:rsidR="00A61A8C">
        <w:t>.</w:t>
      </w:r>
    </w:p>
    <w:p w14:paraId="64F96D41" w14:textId="3E1865F0" w:rsidR="0065728C" w:rsidRDefault="0065728C" w:rsidP="00FB16EA">
      <w:pPr>
        <w:pStyle w:val="Akapitzlist"/>
        <w:numPr>
          <w:ilvl w:val="0"/>
          <w:numId w:val="6"/>
        </w:numPr>
        <w:spacing w:line="22" w:lineRule="atLeast"/>
        <w:jc w:val="both"/>
      </w:pPr>
      <w:r>
        <w:t xml:space="preserve">Podmiot leczniczy nie udostępnia </w:t>
      </w:r>
      <w:r w:rsidRPr="0065728C">
        <w:t>dokumentacji medycznej przez sporządzanie kopii w formie odwzorowania cyfrowego (skanu) i przekazywanie skanu za pośrednictwem środków komunikacji elektronicznej lub na informatycznym nośniku danych.</w:t>
      </w:r>
    </w:p>
    <w:p w14:paraId="3C07F58B" w14:textId="317422D1" w:rsidR="0065728C" w:rsidRDefault="0065728C" w:rsidP="00FB16EA">
      <w:pPr>
        <w:pStyle w:val="Akapitzlist"/>
        <w:numPr>
          <w:ilvl w:val="0"/>
          <w:numId w:val="6"/>
        </w:numPr>
        <w:spacing w:line="22" w:lineRule="atLeast"/>
        <w:jc w:val="both"/>
      </w:pPr>
      <w:r w:rsidRPr="0065728C">
        <w:t>Udostępnianie dokumentacji następuje w trybie zapewniającym zachowanie poufności</w:t>
      </w:r>
      <w:r w:rsidR="00EE5E1F">
        <w:br/>
      </w:r>
      <w:r w:rsidRPr="0065728C">
        <w:t>i ochrony danych osobowych</w:t>
      </w:r>
      <w:r>
        <w:t>, w szczególności poprzez:</w:t>
      </w:r>
    </w:p>
    <w:p w14:paraId="181F8C1A" w14:textId="13F5AED9" w:rsidR="0065728C" w:rsidRDefault="00470BE1" w:rsidP="00FB16EA">
      <w:pPr>
        <w:pStyle w:val="Akapitzlist"/>
        <w:numPr>
          <w:ilvl w:val="1"/>
          <w:numId w:val="6"/>
        </w:numPr>
        <w:spacing w:line="22" w:lineRule="atLeast"/>
        <w:jc w:val="both"/>
      </w:pPr>
      <w:r>
        <w:t xml:space="preserve">uprzednią </w:t>
      </w:r>
      <w:r w:rsidR="0065728C">
        <w:t>weryfikację tożsamości wnioskodawcy,</w:t>
      </w:r>
    </w:p>
    <w:p w14:paraId="76C4B890" w14:textId="09E2F854" w:rsidR="0065728C" w:rsidRPr="0065728C" w:rsidRDefault="00470BE1" w:rsidP="00FB16EA">
      <w:pPr>
        <w:pStyle w:val="Akapitzlist"/>
        <w:numPr>
          <w:ilvl w:val="1"/>
          <w:numId w:val="6"/>
        </w:numPr>
        <w:spacing w:line="22" w:lineRule="atLeast"/>
        <w:jc w:val="both"/>
      </w:pPr>
      <w:r>
        <w:t xml:space="preserve">uprzednią </w:t>
      </w:r>
      <w:r w:rsidR="0065728C">
        <w:t>weryfikację uprawnień wnioskodawcy.</w:t>
      </w:r>
    </w:p>
    <w:p w14:paraId="5ABDD821" w14:textId="7BD4C0D8" w:rsidR="00470BE1" w:rsidRDefault="00470BE1" w:rsidP="00FB16EA">
      <w:pPr>
        <w:pStyle w:val="Akapitzlist"/>
        <w:numPr>
          <w:ilvl w:val="0"/>
          <w:numId w:val="6"/>
        </w:numPr>
        <w:spacing w:line="22" w:lineRule="atLeast"/>
        <w:jc w:val="both"/>
      </w:pPr>
      <w:r>
        <w:t>Dokumentacja medyczna jest wydawana bez zbędnej zwłoki.</w:t>
      </w:r>
    </w:p>
    <w:p w14:paraId="69956FFC" w14:textId="26425B86" w:rsidR="0065728C" w:rsidRDefault="004E0C65" w:rsidP="00FB16EA">
      <w:pPr>
        <w:pStyle w:val="Akapitzlist"/>
        <w:numPr>
          <w:ilvl w:val="0"/>
          <w:numId w:val="6"/>
        </w:numPr>
        <w:spacing w:line="22" w:lineRule="atLeast"/>
        <w:jc w:val="both"/>
      </w:pPr>
      <w:r>
        <w:t>Podmiot leczniczy ustala następujące zasady pobierania opłat za wydani</w:t>
      </w:r>
      <w:r w:rsidR="00470BE1">
        <w:t>e</w:t>
      </w:r>
      <w:r>
        <w:t xml:space="preserve"> dokumentacji medycznej:</w:t>
      </w:r>
    </w:p>
    <w:p w14:paraId="0B3A2706" w14:textId="3E17F948" w:rsidR="004E0C65" w:rsidRDefault="004E0C65" w:rsidP="00FB16EA">
      <w:pPr>
        <w:pStyle w:val="Akapitzlist"/>
        <w:numPr>
          <w:ilvl w:val="1"/>
          <w:numId w:val="6"/>
        </w:numPr>
        <w:spacing w:line="22" w:lineRule="atLeast"/>
        <w:jc w:val="both"/>
      </w:pPr>
      <w:r>
        <w:t xml:space="preserve">za wydanie dokumentacji w formie </w:t>
      </w:r>
      <w:r w:rsidRPr="004E0C65">
        <w:t>wyciągu, odpisu, kopii</w:t>
      </w:r>
      <w:r>
        <w:t xml:space="preserve">, </w:t>
      </w:r>
      <w:r w:rsidRPr="004E0C65">
        <w:t>wydruku</w:t>
      </w:r>
      <w:r>
        <w:t xml:space="preserve"> lub na informatycznym nośniku danych, opłaty</w:t>
      </w:r>
      <w:r w:rsidR="00470BE1">
        <w:t xml:space="preserve"> przewidzianej cennikiem</w:t>
      </w:r>
      <w:r>
        <w:t xml:space="preserve"> nie pobiera się, jeżeli wniosek pacjenta, przedstawiciela ustawowego</w:t>
      </w:r>
      <w:r w:rsidR="00AE7222">
        <w:t>,</w:t>
      </w:r>
      <w:r>
        <w:t xml:space="preserve"> osoby upoważnionej jest w danym zakresie składany po raz pierwszy,</w:t>
      </w:r>
    </w:p>
    <w:p w14:paraId="19C090EC" w14:textId="183537DD" w:rsidR="004E0C65" w:rsidRDefault="004E0C65" w:rsidP="00FB16EA">
      <w:pPr>
        <w:pStyle w:val="Akapitzlist"/>
        <w:numPr>
          <w:ilvl w:val="1"/>
          <w:numId w:val="6"/>
        </w:numPr>
        <w:spacing w:line="22" w:lineRule="atLeast"/>
        <w:jc w:val="both"/>
      </w:pPr>
      <w:r>
        <w:t xml:space="preserve">za wydanie dokumentacji w formie </w:t>
      </w:r>
      <w:r w:rsidRPr="004E0C65">
        <w:t>wyciągu, odpisu, kopii</w:t>
      </w:r>
      <w:r>
        <w:t xml:space="preserve">, </w:t>
      </w:r>
      <w:r w:rsidRPr="004E0C65">
        <w:t>wydruku</w:t>
      </w:r>
      <w:r>
        <w:t xml:space="preserve"> lub na informatycznym nośniku danych, </w:t>
      </w:r>
      <w:r w:rsidR="00E54B0F">
        <w:t xml:space="preserve">można pobrać </w:t>
      </w:r>
      <w:r>
        <w:t xml:space="preserve">opłatę </w:t>
      </w:r>
      <w:r w:rsidR="00470BE1">
        <w:t>przewidzianą cennikiem</w:t>
      </w:r>
      <w:r>
        <w:t>, jeżeli wniosek pacjenta, przedstawiciela ustawowego lub osoby upoważnionej jest w danym zakresie składany po raz kolejny,</w:t>
      </w:r>
    </w:p>
    <w:p w14:paraId="4355F6CA" w14:textId="077DD334" w:rsidR="004E0C65" w:rsidRDefault="004E0C65" w:rsidP="00FB16EA">
      <w:pPr>
        <w:pStyle w:val="Akapitzlist"/>
        <w:numPr>
          <w:ilvl w:val="1"/>
          <w:numId w:val="6"/>
        </w:numPr>
        <w:spacing w:line="22" w:lineRule="atLeast"/>
        <w:jc w:val="both"/>
      </w:pPr>
      <w:r>
        <w:t xml:space="preserve">za wydanie dokumentacji medycznej </w:t>
      </w:r>
      <w:r w:rsidR="00470BE1">
        <w:t xml:space="preserve">w ramach udzielania zakładom ubezpieczeń informacji na temat stanu zdrowia pacjenta będącego osobą ubezpieczoną Podmiot leczniczy </w:t>
      </w:r>
      <w:r w:rsidR="00E54B0F">
        <w:t xml:space="preserve">można pobrać </w:t>
      </w:r>
      <w:r w:rsidR="00470BE1">
        <w:t xml:space="preserve">opłatę </w:t>
      </w:r>
      <w:r w:rsidR="00470BE1" w:rsidRPr="00470BE1">
        <w:t>uwzględni</w:t>
      </w:r>
      <w:r w:rsidR="00470BE1">
        <w:t>ającą</w:t>
      </w:r>
      <w:r w:rsidR="00470BE1" w:rsidRPr="00470BE1">
        <w:t xml:space="preserve"> </w:t>
      </w:r>
      <w:r w:rsidR="00470BE1">
        <w:t xml:space="preserve">poniesione </w:t>
      </w:r>
      <w:r w:rsidR="00470BE1" w:rsidRPr="00470BE1">
        <w:t>koszt</w:t>
      </w:r>
      <w:r w:rsidR="00470BE1">
        <w:t>y,</w:t>
      </w:r>
      <w:r w:rsidR="00470BE1" w:rsidRPr="00470BE1">
        <w:t xml:space="preserve"> niezbędn</w:t>
      </w:r>
      <w:r w:rsidR="00470BE1">
        <w:t>e</w:t>
      </w:r>
      <w:r w:rsidR="00470BE1" w:rsidRPr="00470BE1">
        <w:t xml:space="preserve"> do wytworzenia, przetworzenia i udzielenia informacji</w:t>
      </w:r>
      <w:r w:rsidR="00470BE1">
        <w:t>,</w:t>
      </w:r>
    </w:p>
    <w:p w14:paraId="47F85F33" w14:textId="77568814" w:rsidR="00E54B0F" w:rsidRDefault="00E54B0F" w:rsidP="00FB16EA">
      <w:pPr>
        <w:pStyle w:val="Akapitzlist"/>
        <w:numPr>
          <w:ilvl w:val="1"/>
          <w:numId w:val="6"/>
        </w:numPr>
        <w:spacing w:line="22" w:lineRule="atLeast"/>
        <w:jc w:val="both"/>
      </w:pPr>
      <w:r>
        <w:t xml:space="preserve">za wydanie dokumentacji medycznej innym podmiotom, które na podstawie przepisów prawa nie są zwolnione z opłat, Podmiot leczniczy może pobrać opłatę </w:t>
      </w:r>
      <w:r w:rsidRPr="00470BE1">
        <w:t>uwzględni</w:t>
      </w:r>
      <w:r>
        <w:t>ającą</w:t>
      </w:r>
      <w:r w:rsidRPr="00470BE1">
        <w:t xml:space="preserve"> </w:t>
      </w:r>
      <w:r>
        <w:t xml:space="preserve">poniesione </w:t>
      </w:r>
      <w:r w:rsidRPr="00470BE1">
        <w:t>koszt</w:t>
      </w:r>
      <w:r>
        <w:t>y,</w:t>
      </w:r>
      <w:r w:rsidRPr="00470BE1">
        <w:t xml:space="preserve"> niezbędn</w:t>
      </w:r>
      <w:r>
        <w:t>e</w:t>
      </w:r>
      <w:r w:rsidRPr="00470BE1">
        <w:t xml:space="preserve"> do wytworzenia, przetworzenia</w:t>
      </w:r>
      <w:r w:rsidR="00EE5E1F">
        <w:br/>
      </w:r>
      <w:r w:rsidRPr="00470BE1">
        <w:t>i udzielenia informacji</w:t>
      </w:r>
      <w:r>
        <w:t>,</w:t>
      </w:r>
    </w:p>
    <w:p w14:paraId="1A8C85C9" w14:textId="11BEE73E" w:rsidR="00470BE1" w:rsidRDefault="00470BE1" w:rsidP="00FB16EA">
      <w:pPr>
        <w:pStyle w:val="Akapitzlist"/>
        <w:numPr>
          <w:ilvl w:val="1"/>
          <w:numId w:val="6"/>
        </w:numPr>
        <w:spacing w:line="22" w:lineRule="atLeast"/>
        <w:jc w:val="both"/>
      </w:pPr>
      <w:r>
        <w:t xml:space="preserve">opłata </w:t>
      </w:r>
      <w:r w:rsidRPr="00470BE1">
        <w:t xml:space="preserve">za </w:t>
      </w:r>
      <w:r>
        <w:t xml:space="preserve">przesłanie </w:t>
      </w:r>
      <w:r w:rsidRPr="00470BE1">
        <w:t>dokumentacji medycznej pocztą nie przekracz</w:t>
      </w:r>
      <w:r>
        <w:t xml:space="preserve">a </w:t>
      </w:r>
      <w:r w:rsidRPr="00470BE1">
        <w:t xml:space="preserve">poniesionej </w:t>
      </w:r>
      <w:r>
        <w:t xml:space="preserve">przez Podmiot leczniczy </w:t>
      </w:r>
      <w:r w:rsidRPr="00470BE1">
        <w:t>opłaty</w:t>
      </w:r>
      <w:r>
        <w:t>,</w:t>
      </w:r>
      <w:r w:rsidRPr="00470BE1">
        <w:t xml:space="preserve"> ustalonej przez operatora pocztowego</w:t>
      </w:r>
      <w:r>
        <w:t>,</w:t>
      </w:r>
    </w:p>
    <w:p w14:paraId="31A4E74A" w14:textId="4AA6C7CC" w:rsidR="004E0C65" w:rsidRDefault="00470BE1" w:rsidP="00FB16EA">
      <w:pPr>
        <w:pStyle w:val="Akapitzlist"/>
        <w:numPr>
          <w:ilvl w:val="1"/>
          <w:numId w:val="6"/>
        </w:numPr>
        <w:spacing w:line="22" w:lineRule="atLeast"/>
        <w:jc w:val="both"/>
      </w:pPr>
      <w:r>
        <w:t>wydanie dokumentacji medycznej przez Podmiot leczniczy może być uzależnione od wcześniejszego uiszczenia przez wnioskodawcę opłaty (w sytuacji, gdy pobranie takiej opłaty jest uzasadnione)</w:t>
      </w:r>
      <w:r w:rsidR="003C39ED">
        <w:t>.</w:t>
      </w:r>
    </w:p>
    <w:p w14:paraId="50CE7D6B" w14:textId="310AF31F" w:rsidR="00EE5E1F" w:rsidRPr="005B4308" w:rsidRDefault="00470BE1" w:rsidP="00FB16EA">
      <w:pPr>
        <w:pStyle w:val="Akapitzlist"/>
        <w:numPr>
          <w:ilvl w:val="0"/>
          <w:numId w:val="6"/>
        </w:numPr>
        <w:spacing w:line="22" w:lineRule="atLeast"/>
        <w:jc w:val="both"/>
      </w:pPr>
      <w:r w:rsidRPr="005B4308">
        <w:t>Cennik opłat za wydanie dokumentacji medycznej stanowi załącznik do Regulaminu</w:t>
      </w:r>
      <w:r w:rsidR="00EE5E1F" w:rsidRPr="005B4308">
        <w:br/>
        <w:t xml:space="preserve">i </w:t>
      </w:r>
      <w:r w:rsidR="005B4308">
        <w:t xml:space="preserve">jest </w:t>
      </w:r>
      <w:r w:rsidR="00EE5E1F" w:rsidRPr="005B4308">
        <w:t>udostępniony:</w:t>
      </w:r>
    </w:p>
    <w:p w14:paraId="1CAE462B" w14:textId="4A133443" w:rsidR="00EE5E1F" w:rsidRPr="005B4308" w:rsidRDefault="00EE5E1F" w:rsidP="00FB16EA">
      <w:pPr>
        <w:pStyle w:val="Akapitzlist"/>
        <w:numPr>
          <w:ilvl w:val="1"/>
          <w:numId w:val="10"/>
        </w:numPr>
        <w:spacing w:line="22" w:lineRule="atLeast"/>
        <w:jc w:val="both"/>
      </w:pPr>
      <w:r w:rsidRPr="005B4308">
        <w:t>na tablicy ogłoszeń</w:t>
      </w:r>
      <w:r w:rsidR="00E874A3" w:rsidRPr="005B4308">
        <w:t xml:space="preserve"> Zakładu leczniczego</w:t>
      </w:r>
      <w:r w:rsidRPr="005B4308">
        <w:t>,</w:t>
      </w:r>
    </w:p>
    <w:p w14:paraId="0E4A1910" w14:textId="1A73D164" w:rsidR="0065728C" w:rsidRPr="005B4308" w:rsidRDefault="00EE5E1F" w:rsidP="00FB16EA">
      <w:pPr>
        <w:pStyle w:val="Akapitzlist"/>
        <w:numPr>
          <w:ilvl w:val="1"/>
          <w:numId w:val="10"/>
        </w:numPr>
        <w:spacing w:line="22" w:lineRule="atLeast"/>
        <w:jc w:val="both"/>
      </w:pPr>
      <w:r w:rsidRPr="005B4308">
        <w:t xml:space="preserve">na </w:t>
      </w:r>
      <w:r w:rsidR="00941CF9" w:rsidRPr="005B4308">
        <w:t>S</w:t>
      </w:r>
      <w:r w:rsidRPr="005B4308">
        <w:t>tronie internetowej.</w:t>
      </w:r>
    </w:p>
    <w:p w14:paraId="727B37A7" w14:textId="2172FE7A" w:rsidR="005E5194" w:rsidRDefault="00E23E54" w:rsidP="00EE5E1F">
      <w:pPr>
        <w:pStyle w:val="Nagwek1"/>
        <w:spacing w:before="0" w:after="160" w:line="22" w:lineRule="atLeast"/>
      </w:pPr>
      <w:bookmarkStart w:id="10" w:name="_Toc40176777"/>
      <w:r>
        <w:t xml:space="preserve">10. </w:t>
      </w:r>
      <w:r w:rsidR="001621B5">
        <w:t>O</w:t>
      </w:r>
      <w:r w:rsidR="005E5194">
        <w:t>rganizacj</w:t>
      </w:r>
      <w:r w:rsidR="001621B5">
        <w:t>a</w:t>
      </w:r>
      <w:r w:rsidR="005E5194">
        <w:t xml:space="preserve"> procesu udzielania świadczeń zdrowotnych</w:t>
      </w:r>
      <w:r w:rsidR="00EE5E1F">
        <w:br/>
      </w:r>
      <w:r w:rsidR="005E5194">
        <w:t>w przypadku pobierania opłat</w:t>
      </w:r>
      <w:bookmarkEnd w:id="10"/>
    </w:p>
    <w:p w14:paraId="5B229602" w14:textId="2DAD99D7" w:rsidR="00A3444E" w:rsidRDefault="00A3444E" w:rsidP="00FB16EA">
      <w:pPr>
        <w:pStyle w:val="Akapitzlist"/>
        <w:numPr>
          <w:ilvl w:val="0"/>
          <w:numId w:val="15"/>
        </w:numPr>
        <w:spacing w:line="22" w:lineRule="atLeast"/>
        <w:jc w:val="both"/>
      </w:pPr>
      <w:r>
        <w:t xml:space="preserve">Proces udzielania świadczeń zdrowotnych, które zgodnie z przepisami </w:t>
      </w:r>
      <w:proofErr w:type="spellStart"/>
      <w:r>
        <w:t>UoDL</w:t>
      </w:r>
      <w:proofErr w:type="spellEnd"/>
      <w:r>
        <w:t xml:space="preserve"> lub przepisami odrębnymi mogą być realizowane za częściową lub całkowitą odpłatnością, jest uregulowany analogicznie do </w:t>
      </w:r>
      <w:r w:rsidRPr="00A3444E">
        <w:t>procesu udzielania świadczeń zdrowotnych</w:t>
      </w:r>
      <w:r>
        <w:t>, opisanego w rozdziale</w:t>
      </w:r>
      <w:r w:rsidR="00EE5E1F">
        <w:br/>
      </w:r>
      <w:r>
        <w:t>6. Regulaminu.</w:t>
      </w:r>
    </w:p>
    <w:p w14:paraId="562CF077" w14:textId="4A8EECD5" w:rsidR="00A3444E" w:rsidRPr="005B4308" w:rsidRDefault="00A3444E" w:rsidP="00FB16EA">
      <w:pPr>
        <w:pStyle w:val="Akapitzlist"/>
        <w:numPr>
          <w:ilvl w:val="0"/>
          <w:numId w:val="15"/>
        </w:numPr>
        <w:spacing w:line="22" w:lineRule="atLeast"/>
        <w:jc w:val="both"/>
      </w:pPr>
      <w:r w:rsidRPr="005B4308">
        <w:t>Odpłatne świadczenia zdrowotne są wskazane w cenniku, stanowiącym załącznik do Regulaminu i udostępniony</w:t>
      </w:r>
      <w:r w:rsidR="00EE5E1F" w:rsidRPr="005B4308">
        <w:t>m:</w:t>
      </w:r>
    </w:p>
    <w:p w14:paraId="682078D3" w14:textId="0055E00B" w:rsidR="00EE5E1F" w:rsidRPr="005B4308" w:rsidRDefault="00EE5E1F" w:rsidP="00FB16EA">
      <w:pPr>
        <w:pStyle w:val="Akapitzlist"/>
        <w:numPr>
          <w:ilvl w:val="0"/>
          <w:numId w:val="16"/>
        </w:numPr>
        <w:spacing w:line="22" w:lineRule="atLeast"/>
        <w:jc w:val="both"/>
      </w:pPr>
      <w:r w:rsidRPr="005B4308">
        <w:t>na tablicy ogłoszeń</w:t>
      </w:r>
      <w:r w:rsidR="00E874A3" w:rsidRPr="005B4308">
        <w:t xml:space="preserve"> Zakładu leczniczego</w:t>
      </w:r>
      <w:r w:rsidRPr="005B4308">
        <w:t>,</w:t>
      </w:r>
    </w:p>
    <w:p w14:paraId="5EB74C28" w14:textId="0BA9084F" w:rsidR="00EE5E1F" w:rsidRPr="005B4308" w:rsidRDefault="00EE5E1F" w:rsidP="00FB16EA">
      <w:pPr>
        <w:pStyle w:val="Akapitzlist"/>
        <w:numPr>
          <w:ilvl w:val="0"/>
          <w:numId w:val="16"/>
        </w:numPr>
        <w:spacing w:line="22" w:lineRule="atLeast"/>
        <w:jc w:val="both"/>
      </w:pPr>
      <w:r w:rsidRPr="005B4308">
        <w:t>na Stronie internetowej.</w:t>
      </w:r>
    </w:p>
    <w:p w14:paraId="494BD3E2" w14:textId="09231077" w:rsidR="007E7C6C" w:rsidRDefault="007E7C6C" w:rsidP="00EE5E1F">
      <w:pPr>
        <w:pStyle w:val="Nagwek1"/>
        <w:spacing w:before="0" w:after="160" w:line="22" w:lineRule="atLeast"/>
        <w:jc w:val="both"/>
      </w:pPr>
      <w:bookmarkStart w:id="11" w:name="_Toc40176778"/>
      <w:r>
        <w:t>11. Monitoring wizyjny</w:t>
      </w:r>
      <w:bookmarkEnd w:id="11"/>
    </w:p>
    <w:p w14:paraId="7A6692E1" w14:textId="77777777" w:rsidR="007E7C6C" w:rsidRDefault="007E7C6C" w:rsidP="00FB16EA">
      <w:pPr>
        <w:pStyle w:val="Akapitzlist"/>
        <w:numPr>
          <w:ilvl w:val="0"/>
          <w:numId w:val="17"/>
        </w:numPr>
        <w:jc w:val="both"/>
      </w:pPr>
      <w:r>
        <w:t>Podmiot leczniczy wykorzystuje system monitoringu wizyjnego dla obserwacji pomieszczeń</w:t>
      </w:r>
      <w:r>
        <w:br/>
        <w:t>w celu zapewnienia:</w:t>
      </w:r>
    </w:p>
    <w:p w14:paraId="4C1DA937" w14:textId="0F50D00C" w:rsidR="007E7C6C" w:rsidRDefault="007E7C6C" w:rsidP="00FB16EA">
      <w:pPr>
        <w:pStyle w:val="Akapitzlist"/>
        <w:numPr>
          <w:ilvl w:val="1"/>
          <w:numId w:val="17"/>
        </w:numPr>
        <w:jc w:val="both"/>
      </w:pPr>
      <w:r>
        <w:t>bezpieczeństwa pacjentów i innych osób przebywających na terenie Podmiotu leczniczego,</w:t>
      </w:r>
    </w:p>
    <w:p w14:paraId="28F176FA" w14:textId="75D87BB7" w:rsidR="007E7C6C" w:rsidRDefault="007E7C6C" w:rsidP="00FB16EA">
      <w:pPr>
        <w:pStyle w:val="Akapitzlist"/>
        <w:numPr>
          <w:ilvl w:val="1"/>
          <w:numId w:val="17"/>
        </w:numPr>
        <w:jc w:val="both"/>
      </w:pPr>
      <w:r>
        <w:t>bezpieczeństwa osób zatrudnionych w Podmiocie leczniczym,</w:t>
      </w:r>
    </w:p>
    <w:p w14:paraId="526E200C" w14:textId="1427E278" w:rsidR="007E7C6C" w:rsidRDefault="007E7C6C" w:rsidP="00FB16EA">
      <w:pPr>
        <w:pStyle w:val="Akapitzlist"/>
        <w:numPr>
          <w:ilvl w:val="1"/>
          <w:numId w:val="17"/>
        </w:numPr>
        <w:jc w:val="both"/>
      </w:pPr>
      <w:r>
        <w:t>ochrony mienia Podmiotu leczniczego.</w:t>
      </w:r>
    </w:p>
    <w:p w14:paraId="65D05448" w14:textId="77777777" w:rsidR="007E7C6C" w:rsidRDefault="007E7C6C" w:rsidP="00FB16EA">
      <w:pPr>
        <w:pStyle w:val="Akapitzlist"/>
        <w:numPr>
          <w:ilvl w:val="0"/>
          <w:numId w:val="17"/>
        </w:numPr>
        <w:jc w:val="both"/>
      </w:pPr>
      <w:r>
        <w:t>Zasięgiem monitoringu objęte są pomieszczenia ogólnodostępne, tj. w szczególności:</w:t>
      </w:r>
    </w:p>
    <w:p w14:paraId="55D49620" w14:textId="73F1A644" w:rsidR="00C46546" w:rsidRDefault="00E75B9E" w:rsidP="00FB16EA">
      <w:pPr>
        <w:pStyle w:val="Akapitzlist"/>
        <w:numPr>
          <w:ilvl w:val="1"/>
          <w:numId w:val="17"/>
        </w:numPr>
        <w:jc w:val="both"/>
      </w:pPr>
      <w:r>
        <w:t>Poczekalnia i rejestracja w poradni na ul. Naftowej 35</w:t>
      </w:r>
    </w:p>
    <w:p w14:paraId="02FA283C" w14:textId="18847F95" w:rsidR="00341A4D" w:rsidRDefault="00E75B9E" w:rsidP="00FB16EA">
      <w:pPr>
        <w:pStyle w:val="Akapitzlist"/>
        <w:numPr>
          <w:ilvl w:val="1"/>
          <w:numId w:val="17"/>
        </w:numPr>
        <w:jc w:val="both"/>
      </w:pPr>
      <w:r>
        <w:t xml:space="preserve">Poczekalnia i rejestracja w poradni na ul. Sobieskiego 29 i korytarz na I piętrze poradni </w:t>
      </w:r>
    </w:p>
    <w:p w14:paraId="119A4CB5" w14:textId="77777777" w:rsidR="007E7C6C" w:rsidRDefault="007E7C6C" w:rsidP="00FB16EA">
      <w:pPr>
        <w:pStyle w:val="Akapitzlist"/>
        <w:numPr>
          <w:ilvl w:val="0"/>
          <w:numId w:val="17"/>
        </w:numPr>
        <w:jc w:val="both"/>
      </w:pPr>
      <w:r>
        <w:t>Podmiot leczniczy oznacza pomieszczenia i teren monitorowany w sposób widoczny i czytelny, za pomocą odpowiednich znaków.</w:t>
      </w:r>
    </w:p>
    <w:p w14:paraId="677D88A1" w14:textId="7EC66DAE" w:rsidR="007E7C6C" w:rsidRDefault="007E7C6C" w:rsidP="00FB16EA">
      <w:pPr>
        <w:pStyle w:val="Akapitzlist"/>
        <w:numPr>
          <w:ilvl w:val="0"/>
          <w:numId w:val="17"/>
        </w:numPr>
        <w:jc w:val="both"/>
      </w:pPr>
      <w:bookmarkStart w:id="12" w:name="_Hlk37167183"/>
      <w:r>
        <w:t>Monitoring nie obejmuje pomieszczeń</w:t>
      </w:r>
      <w:r w:rsidR="00F96736">
        <w:t>, w których</w:t>
      </w:r>
      <w:r>
        <w:t>:</w:t>
      </w:r>
    </w:p>
    <w:p w14:paraId="55EF7043" w14:textId="1D6A9770" w:rsidR="007E7C6C" w:rsidRDefault="007E7C6C" w:rsidP="00FB16EA">
      <w:pPr>
        <w:pStyle w:val="Akapitzlist"/>
        <w:numPr>
          <w:ilvl w:val="1"/>
          <w:numId w:val="17"/>
        </w:numPr>
        <w:jc w:val="both"/>
      </w:pPr>
      <w:r>
        <w:t>rejestracja i zapis informacji mogłyby prowadzić do naruszenia godności oraz innych dóbr osobistych osób znajdujących się w zasięgu monitoringu (takich jak pomieszczenia higieniczno-sanitarne, przebieralnie, szatnie lub stołówki),</w:t>
      </w:r>
    </w:p>
    <w:p w14:paraId="5DB2AA22" w14:textId="26221ACA" w:rsidR="007E7C6C" w:rsidRDefault="007E7C6C" w:rsidP="00FB16EA">
      <w:pPr>
        <w:pStyle w:val="Akapitzlist"/>
        <w:numPr>
          <w:ilvl w:val="1"/>
          <w:numId w:val="17"/>
        </w:numPr>
        <w:jc w:val="both"/>
      </w:pPr>
      <w:r w:rsidRPr="00E97B8B">
        <w:t>są udzielane świadczenia zdrowotne oraz pobytu pacjentów,</w:t>
      </w:r>
      <w:r w:rsidR="00F96736">
        <w:t xml:space="preserve"> </w:t>
      </w:r>
      <w:r w:rsidRPr="00E97B8B">
        <w:t>w szczególności pokoi łóżkowych, pomieszczeń higieniczno-sanitarnych, przebieralni, szatni</w:t>
      </w:r>
      <w:r>
        <w:t xml:space="preserve"> (z wyjątkiem pomieszczeń, gdzie monitoring jest dopuszczalny lub nakazany na podstawie przepisów obowiązującego prawa).</w:t>
      </w:r>
    </w:p>
    <w:bookmarkEnd w:id="12"/>
    <w:p w14:paraId="2A35B47E" w14:textId="77777777" w:rsidR="007E7C6C" w:rsidRDefault="007E7C6C" w:rsidP="00FB16EA">
      <w:pPr>
        <w:pStyle w:val="Akapitzlist"/>
        <w:numPr>
          <w:ilvl w:val="0"/>
          <w:numId w:val="17"/>
        </w:numPr>
        <w:jc w:val="both"/>
      </w:pPr>
      <w:r>
        <w:t>Nagrania z systemu monitoringu są wykorzystywane jedynie w celu wskazanym w ust. 1 powyżej. Nagrania są przechowywane przez okres nie dłuższy niż 3 miesiące od dnia nagrania. Po upływie tego okresu nagrania z monitoringu są usuwane, o ile przepisy odrębne nie stanowią inaczej.</w:t>
      </w:r>
    </w:p>
    <w:p w14:paraId="684E8170" w14:textId="3E43D509" w:rsidR="007E7C6C" w:rsidRPr="007E7C6C" w:rsidRDefault="007E7C6C" w:rsidP="00FB16EA">
      <w:pPr>
        <w:pStyle w:val="Akapitzlist"/>
        <w:numPr>
          <w:ilvl w:val="0"/>
          <w:numId w:val="17"/>
        </w:numPr>
        <w:jc w:val="both"/>
      </w:pPr>
      <w:r>
        <w:t>Informacje o wykorzystaniu monitoringu podaje się do wiadomości pacjentów</w:t>
      </w:r>
      <w:r w:rsidR="00D55010">
        <w:t xml:space="preserve"> i innych osób</w:t>
      </w:r>
      <w:r>
        <w:t xml:space="preserve"> przez wywieszenie </w:t>
      </w:r>
      <w:r w:rsidR="00D55010">
        <w:t xml:space="preserve">tych informacji </w:t>
      </w:r>
      <w:r>
        <w:t>w widoczny sposób w miejscu udzielania świadczeń oraz</w:t>
      </w:r>
      <w:r w:rsidR="005B4308">
        <w:t xml:space="preserve"> </w:t>
      </w:r>
      <w:r>
        <w:t xml:space="preserve">na </w:t>
      </w:r>
      <w:r w:rsidR="00E874A3">
        <w:t>Stronie internetowej</w:t>
      </w:r>
      <w:r w:rsidR="005B4308">
        <w:t>.</w:t>
      </w:r>
    </w:p>
    <w:p w14:paraId="05A5171F" w14:textId="5DBFD48D" w:rsidR="001621B5" w:rsidRDefault="003E6B8D" w:rsidP="00EE5E1F">
      <w:pPr>
        <w:pStyle w:val="Nagwek1"/>
        <w:spacing w:before="0" w:after="160" w:line="22" w:lineRule="atLeast"/>
        <w:jc w:val="both"/>
      </w:pPr>
      <w:bookmarkStart w:id="13" w:name="_Toc40176779"/>
      <w:r>
        <w:t>1</w:t>
      </w:r>
      <w:r w:rsidR="00D55010">
        <w:t>2</w:t>
      </w:r>
      <w:r>
        <w:t xml:space="preserve">. </w:t>
      </w:r>
      <w:r w:rsidR="001621B5">
        <w:t>Postanowienia końcowe</w:t>
      </w:r>
      <w:bookmarkEnd w:id="13"/>
    </w:p>
    <w:p w14:paraId="2E8E460D" w14:textId="33533763" w:rsidR="005E5194" w:rsidRDefault="008C5E68" w:rsidP="00FB16EA">
      <w:pPr>
        <w:pStyle w:val="Akapitzlist"/>
        <w:numPr>
          <w:ilvl w:val="0"/>
          <w:numId w:val="7"/>
        </w:numPr>
        <w:spacing w:line="22" w:lineRule="atLeast"/>
        <w:jc w:val="both"/>
      </w:pPr>
      <w:r>
        <w:t>Treść regulaminu ustala kierownictwo Podmiotu leczniczego.</w:t>
      </w:r>
    </w:p>
    <w:p w14:paraId="1A80B17A" w14:textId="73545649" w:rsidR="008C5E68" w:rsidRDefault="00797FA3" w:rsidP="00FB16EA">
      <w:pPr>
        <w:pStyle w:val="Akapitzlist"/>
        <w:numPr>
          <w:ilvl w:val="0"/>
          <w:numId w:val="7"/>
        </w:numPr>
        <w:spacing w:line="22" w:lineRule="atLeast"/>
        <w:jc w:val="both"/>
      </w:pPr>
      <w:r>
        <w:t>Regulamin podaje się do wiadomości osób zatrudnionych, pacjentów i innych osób w sposób przyjęty w Podmiocie leczniczy</w:t>
      </w:r>
      <w:r w:rsidR="00D55010">
        <w:t>m</w:t>
      </w:r>
      <w:r>
        <w:t>.</w:t>
      </w:r>
    </w:p>
    <w:p w14:paraId="6FF8E857" w14:textId="48D6235A" w:rsidR="00797FA3" w:rsidRDefault="00797FA3" w:rsidP="00FB16EA">
      <w:pPr>
        <w:pStyle w:val="Akapitzlist"/>
        <w:numPr>
          <w:ilvl w:val="0"/>
          <w:numId w:val="7"/>
        </w:numPr>
        <w:spacing w:line="22" w:lineRule="atLeast"/>
        <w:jc w:val="both"/>
      </w:pPr>
      <w:r>
        <w:t>Regulamin wchodzi w życie z dniem __.__.2020 r.</w:t>
      </w:r>
      <w:r w:rsidR="001F5826">
        <w:t xml:space="preserve"> Z dniem wejścia w życie traci moc dotychczasowy regulamin organizacyjny, przyjęty uchwałą nr __ zarządu Spółki z dnia 30.05.2018 r.</w:t>
      </w:r>
    </w:p>
    <w:p w14:paraId="675D6E39" w14:textId="28F4F3E0" w:rsidR="00EA633F" w:rsidRDefault="00EA633F" w:rsidP="00EE5E1F">
      <w:pPr>
        <w:pStyle w:val="Nagwek1"/>
        <w:spacing w:before="0" w:after="160" w:line="22" w:lineRule="atLeast"/>
        <w:jc w:val="both"/>
      </w:pPr>
      <w:bookmarkStart w:id="14" w:name="_Toc40176780"/>
      <w:r>
        <w:t>1</w:t>
      </w:r>
      <w:r w:rsidR="00003F89">
        <w:t>3</w:t>
      </w:r>
      <w:r>
        <w:t>. Załączniki</w:t>
      </w:r>
      <w:bookmarkEnd w:id="14"/>
    </w:p>
    <w:p w14:paraId="38A5FEED" w14:textId="10FA583E" w:rsidR="00EA633F" w:rsidRDefault="00EA633F" w:rsidP="00FB16EA">
      <w:pPr>
        <w:pStyle w:val="Akapitzlist"/>
        <w:numPr>
          <w:ilvl w:val="0"/>
          <w:numId w:val="8"/>
        </w:numPr>
        <w:spacing w:line="22" w:lineRule="atLeast"/>
        <w:jc w:val="both"/>
      </w:pPr>
      <w:r>
        <w:t>struktura organizacyjna,</w:t>
      </w:r>
    </w:p>
    <w:p w14:paraId="6EE788D0" w14:textId="08A388E1" w:rsidR="00EA633F" w:rsidRDefault="00EA633F" w:rsidP="00FB16EA">
      <w:pPr>
        <w:pStyle w:val="Akapitzlist"/>
        <w:numPr>
          <w:ilvl w:val="0"/>
          <w:numId w:val="8"/>
        </w:numPr>
        <w:spacing w:line="22" w:lineRule="atLeast"/>
        <w:jc w:val="both"/>
      </w:pPr>
      <w:r>
        <w:t>cennik opłat za wydanie dokumentacji medycznej,</w:t>
      </w:r>
    </w:p>
    <w:p w14:paraId="5DA066A1" w14:textId="77C97B99" w:rsidR="00EA633F" w:rsidRPr="005E5194" w:rsidRDefault="00EA633F" w:rsidP="00FB16EA">
      <w:pPr>
        <w:pStyle w:val="Akapitzlist"/>
        <w:numPr>
          <w:ilvl w:val="0"/>
          <w:numId w:val="8"/>
        </w:numPr>
        <w:spacing w:line="22" w:lineRule="atLeast"/>
        <w:jc w:val="both"/>
      </w:pPr>
      <w:r>
        <w:t xml:space="preserve">cennik opłat za świadczenia zdrowotne, </w:t>
      </w:r>
      <w:r w:rsidR="00A713CC">
        <w:t xml:space="preserve">które zgodnie z przepisami </w:t>
      </w:r>
      <w:proofErr w:type="spellStart"/>
      <w:r w:rsidR="00A713CC">
        <w:t>UoDL</w:t>
      </w:r>
      <w:proofErr w:type="spellEnd"/>
      <w:r w:rsidR="00A713CC">
        <w:t xml:space="preserve"> lub przepisami odrębnymi mogą być realizowane za częściową lub całkowitą odpłatnością</w:t>
      </w:r>
      <w:r>
        <w:t>.</w:t>
      </w:r>
    </w:p>
    <w:sectPr w:rsidR="00EA633F" w:rsidRPr="005E5194" w:rsidSect="00EA63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47DEE" w14:textId="77777777" w:rsidR="004C0DAD" w:rsidRDefault="004C0DAD" w:rsidP="001621B5">
      <w:pPr>
        <w:spacing w:after="0" w:line="240" w:lineRule="auto"/>
      </w:pPr>
      <w:r>
        <w:separator/>
      </w:r>
    </w:p>
  </w:endnote>
  <w:endnote w:type="continuationSeparator" w:id="0">
    <w:p w14:paraId="1D20DF62" w14:textId="77777777" w:rsidR="004C0DAD" w:rsidRDefault="004C0DAD" w:rsidP="0016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0913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C922C4" w14:textId="32A026DC" w:rsidR="00540541" w:rsidRDefault="00540541" w:rsidP="00EA633F">
            <w:pPr>
              <w:pStyle w:val="Stopka"/>
              <w:jc w:val="right"/>
            </w:pPr>
            <w:r w:rsidRPr="00EA633F">
              <w:rPr>
                <w:sz w:val="24"/>
                <w:szCs w:val="24"/>
              </w:rPr>
              <w:fldChar w:fldCharType="begin"/>
            </w:r>
            <w:r w:rsidRPr="00EA633F">
              <w:instrText>PAGE</w:instrText>
            </w:r>
            <w:r w:rsidRPr="00EA633F">
              <w:rPr>
                <w:sz w:val="24"/>
                <w:szCs w:val="24"/>
              </w:rPr>
              <w:fldChar w:fldCharType="separate"/>
            </w:r>
            <w:r w:rsidR="00E75B9E">
              <w:rPr>
                <w:noProof/>
              </w:rPr>
              <w:t>17</w:t>
            </w:r>
            <w:r w:rsidRPr="00EA633F">
              <w:rPr>
                <w:sz w:val="24"/>
                <w:szCs w:val="24"/>
              </w:rPr>
              <w:fldChar w:fldCharType="end"/>
            </w:r>
            <w:r w:rsidRPr="00EA633F">
              <w:t>/</w:t>
            </w:r>
            <w:r w:rsidRPr="00EA633F">
              <w:rPr>
                <w:sz w:val="24"/>
                <w:szCs w:val="24"/>
              </w:rPr>
              <w:fldChar w:fldCharType="begin"/>
            </w:r>
            <w:r w:rsidRPr="00EA633F">
              <w:instrText>NUMPAGES</w:instrText>
            </w:r>
            <w:r w:rsidRPr="00EA633F">
              <w:rPr>
                <w:sz w:val="24"/>
                <w:szCs w:val="24"/>
              </w:rPr>
              <w:fldChar w:fldCharType="separate"/>
            </w:r>
            <w:r w:rsidR="00E75B9E">
              <w:rPr>
                <w:noProof/>
              </w:rPr>
              <w:t>17</w:t>
            </w:r>
            <w:r w:rsidRPr="00EA633F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DB01F" w14:textId="77777777" w:rsidR="004C0DAD" w:rsidRDefault="004C0DAD" w:rsidP="001621B5">
      <w:pPr>
        <w:spacing w:after="0" w:line="240" w:lineRule="auto"/>
      </w:pPr>
      <w:r>
        <w:separator/>
      </w:r>
    </w:p>
  </w:footnote>
  <w:footnote w:type="continuationSeparator" w:id="0">
    <w:p w14:paraId="7E13AFEF" w14:textId="77777777" w:rsidR="004C0DAD" w:rsidRDefault="004C0DAD" w:rsidP="0016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58427" w14:textId="17DC8204" w:rsidR="00540541" w:rsidRDefault="00540541">
    <w:pPr>
      <w:pStyle w:val="Nagwek"/>
    </w:pPr>
    <w:r>
      <w:t>Regulamin organizacyjny podmiotu leczniczego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8E"/>
    <w:multiLevelType w:val="hybridMultilevel"/>
    <w:tmpl w:val="871EF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2627"/>
    <w:multiLevelType w:val="hybridMultilevel"/>
    <w:tmpl w:val="8F703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43F37"/>
    <w:multiLevelType w:val="hybridMultilevel"/>
    <w:tmpl w:val="19228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023E1"/>
    <w:multiLevelType w:val="hybridMultilevel"/>
    <w:tmpl w:val="19228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E04EE"/>
    <w:multiLevelType w:val="hybridMultilevel"/>
    <w:tmpl w:val="91B8E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31AC7"/>
    <w:multiLevelType w:val="hybridMultilevel"/>
    <w:tmpl w:val="19228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92F40"/>
    <w:multiLevelType w:val="hybridMultilevel"/>
    <w:tmpl w:val="19228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65D38"/>
    <w:multiLevelType w:val="hybridMultilevel"/>
    <w:tmpl w:val="F6280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36862"/>
    <w:multiLevelType w:val="hybridMultilevel"/>
    <w:tmpl w:val="8C12F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2688B"/>
    <w:multiLevelType w:val="hybridMultilevel"/>
    <w:tmpl w:val="B5F4E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15F8A"/>
    <w:multiLevelType w:val="hybridMultilevel"/>
    <w:tmpl w:val="8C12F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77699"/>
    <w:multiLevelType w:val="hybridMultilevel"/>
    <w:tmpl w:val="C8005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779C2"/>
    <w:multiLevelType w:val="hybridMultilevel"/>
    <w:tmpl w:val="4CEC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17ED2"/>
    <w:multiLevelType w:val="hybridMultilevel"/>
    <w:tmpl w:val="4CEC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72648"/>
    <w:multiLevelType w:val="hybridMultilevel"/>
    <w:tmpl w:val="72EA1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F5368"/>
    <w:multiLevelType w:val="hybridMultilevel"/>
    <w:tmpl w:val="0DC0F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C5DBB"/>
    <w:multiLevelType w:val="hybridMultilevel"/>
    <w:tmpl w:val="19228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B3DE1"/>
    <w:multiLevelType w:val="hybridMultilevel"/>
    <w:tmpl w:val="4CEC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47211"/>
    <w:multiLevelType w:val="hybridMultilevel"/>
    <w:tmpl w:val="6E6C9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F15C1"/>
    <w:multiLevelType w:val="hybridMultilevel"/>
    <w:tmpl w:val="CB78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876B8"/>
    <w:multiLevelType w:val="hybridMultilevel"/>
    <w:tmpl w:val="85104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73F9A"/>
    <w:multiLevelType w:val="hybridMultilevel"/>
    <w:tmpl w:val="4CEC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66C5E"/>
    <w:multiLevelType w:val="hybridMultilevel"/>
    <w:tmpl w:val="F59CE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95CC0"/>
    <w:multiLevelType w:val="hybridMultilevel"/>
    <w:tmpl w:val="5B229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4A8"/>
    <w:multiLevelType w:val="hybridMultilevel"/>
    <w:tmpl w:val="9126C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D42DFD"/>
    <w:multiLevelType w:val="hybridMultilevel"/>
    <w:tmpl w:val="48C4F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360F6"/>
    <w:multiLevelType w:val="hybridMultilevel"/>
    <w:tmpl w:val="823A737C"/>
    <w:lvl w:ilvl="0" w:tplc="C4D0E34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97020"/>
    <w:multiLevelType w:val="hybridMultilevel"/>
    <w:tmpl w:val="AB125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C65E6"/>
    <w:multiLevelType w:val="hybridMultilevel"/>
    <w:tmpl w:val="CEA29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C797D"/>
    <w:multiLevelType w:val="hybridMultilevel"/>
    <w:tmpl w:val="4CEC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76D62"/>
    <w:multiLevelType w:val="hybridMultilevel"/>
    <w:tmpl w:val="45683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112D2C"/>
    <w:multiLevelType w:val="hybridMultilevel"/>
    <w:tmpl w:val="6E6C9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739C3"/>
    <w:multiLevelType w:val="hybridMultilevel"/>
    <w:tmpl w:val="CB78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65A01"/>
    <w:multiLevelType w:val="hybridMultilevel"/>
    <w:tmpl w:val="4CEC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81F57"/>
    <w:multiLevelType w:val="hybridMultilevel"/>
    <w:tmpl w:val="8C12F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343F9F"/>
    <w:multiLevelType w:val="hybridMultilevel"/>
    <w:tmpl w:val="0D70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4F48EF"/>
    <w:multiLevelType w:val="hybridMultilevel"/>
    <w:tmpl w:val="AD72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827B3E"/>
    <w:multiLevelType w:val="hybridMultilevel"/>
    <w:tmpl w:val="48C4F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BD74E7"/>
    <w:multiLevelType w:val="hybridMultilevel"/>
    <w:tmpl w:val="48C4F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302FA4"/>
    <w:multiLevelType w:val="hybridMultilevel"/>
    <w:tmpl w:val="B9BCF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EB3DD6"/>
    <w:multiLevelType w:val="hybridMultilevel"/>
    <w:tmpl w:val="1C707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005E0"/>
    <w:multiLevelType w:val="hybridMultilevel"/>
    <w:tmpl w:val="1B70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50481F"/>
    <w:multiLevelType w:val="hybridMultilevel"/>
    <w:tmpl w:val="19228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3B42BB"/>
    <w:multiLevelType w:val="hybridMultilevel"/>
    <w:tmpl w:val="8F703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13865"/>
    <w:multiLevelType w:val="hybridMultilevel"/>
    <w:tmpl w:val="48C4F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5F2649"/>
    <w:multiLevelType w:val="hybridMultilevel"/>
    <w:tmpl w:val="4CEC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3A29BC"/>
    <w:multiLevelType w:val="hybridMultilevel"/>
    <w:tmpl w:val="D31A2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907DB6"/>
    <w:multiLevelType w:val="hybridMultilevel"/>
    <w:tmpl w:val="4CEC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276CB1"/>
    <w:multiLevelType w:val="hybridMultilevel"/>
    <w:tmpl w:val="48C4F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DB5262"/>
    <w:multiLevelType w:val="hybridMultilevel"/>
    <w:tmpl w:val="4AEA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82648C"/>
    <w:multiLevelType w:val="hybridMultilevel"/>
    <w:tmpl w:val="94924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B74ED1"/>
    <w:multiLevelType w:val="hybridMultilevel"/>
    <w:tmpl w:val="DCF2C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52060"/>
    <w:multiLevelType w:val="hybridMultilevel"/>
    <w:tmpl w:val="19228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F54ADC"/>
    <w:multiLevelType w:val="hybridMultilevel"/>
    <w:tmpl w:val="03F89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273069"/>
    <w:multiLevelType w:val="hybridMultilevel"/>
    <w:tmpl w:val="CCC0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C26C55"/>
    <w:multiLevelType w:val="hybridMultilevel"/>
    <w:tmpl w:val="19228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3A0F8E"/>
    <w:multiLevelType w:val="hybridMultilevel"/>
    <w:tmpl w:val="7644A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3"/>
  </w:num>
  <w:num w:numId="3">
    <w:abstractNumId w:val="23"/>
  </w:num>
  <w:num w:numId="4">
    <w:abstractNumId w:val="40"/>
  </w:num>
  <w:num w:numId="5">
    <w:abstractNumId w:val="36"/>
  </w:num>
  <w:num w:numId="6">
    <w:abstractNumId w:val="19"/>
  </w:num>
  <w:num w:numId="7">
    <w:abstractNumId w:val="56"/>
  </w:num>
  <w:num w:numId="8">
    <w:abstractNumId w:val="39"/>
  </w:num>
  <w:num w:numId="9">
    <w:abstractNumId w:val="41"/>
  </w:num>
  <w:num w:numId="10">
    <w:abstractNumId w:val="46"/>
  </w:num>
  <w:num w:numId="11">
    <w:abstractNumId w:val="35"/>
  </w:num>
  <w:num w:numId="12">
    <w:abstractNumId w:val="30"/>
  </w:num>
  <w:num w:numId="13">
    <w:abstractNumId w:val="27"/>
  </w:num>
  <w:num w:numId="14">
    <w:abstractNumId w:val="11"/>
  </w:num>
  <w:num w:numId="15">
    <w:abstractNumId w:val="32"/>
  </w:num>
  <w:num w:numId="16">
    <w:abstractNumId w:val="24"/>
  </w:num>
  <w:num w:numId="17">
    <w:abstractNumId w:val="20"/>
  </w:num>
  <w:num w:numId="18">
    <w:abstractNumId w:val="14"/>
  </w:num>
  <w:num w:numId="19">
    <w:abstractNumId w:val="26"/>
  </w:num>
  <w:num w:numId="20">
    <w:abstractNumId w:val="50"/>
  </w:num>
  <w:num w:numId="21">
    <w:abstractNumId w:val="43"/>
  </w:num>
  <w:num w:numId="22">
    <w:abstractNumId w:val="1"/>
  </w:num>
  <w:num w:numId="23">
    <w:abstractNumId w:val="0"/>
  </w:num>
  <w:num w:numId="24">
    <w:abstractNumId w:val="22"/>
  </w:num>
  <w:num w:numId="25">
    <w:abstractNumId w:val="8"/>
  </w:num>
  <w:num w:numId="26">
    <w:abstractNumId w:val="10"/>
  </w:num>
  <w:num w:numId="27">
    <w:abstractNumId w:val="34"/>
  </w:num>
  <w:num w:numId="28">
    <w:abstractNumId w:val="21"/>
  </w:num>
  <w:num w:numId="29">
    <w:abstractNumId w:val="4"/>
  </w:num>
  <w:num w:numId="30">
    <w:abstractNumId w:val="12"/>
  </w:num>
  <w:num w:numId="31">
    <w:abstractNumId w:val="45"/>
  </w:num>
  <w:num w:numId="32">
    <w:abstractNumId w:val="7"/>
  </w:num>
  <w:num w:numId="33">
    <w:abstractNumId w:val="18"/>
  </w:num>
  <w:num w:numId="34">
    <w:abstractNumId w:val="31"/>
  </w:num>
  <w:num w:numId="35">
    <w:abstractNumId w:val="9"/>
  </w:num>
  <w:num w:numId="36">
    <w:abstractNumId w:val="38"/>
  </w:num>
  <w:num w:numId="37">
    <w:abstractNumId w:val="48"/>
  </w:num>
  <w:num w:numId="38">
    <w:abstractNumId w:val="37"/>
  </w:num>
  <w:num w:numId="39">
    <w:abstractNumId w:val="28"/>
  </w:num>
  <w:num w:numId="40">
    <w:abstractNumId w:val="15"/>
  </w:num>
  <w:num w:numId="41">
    <w:abstractNumId w:val="51"/>
  </w:num>
  <w:num w:numId="42">
    <w:abstractNumId w:val="54"/>
  </w:num>
  <w:num w:numId="43">
    <w:abstractNumId w:val="33"/>
  </w:num>
  <w:num w:numId="44">
    <w:abstractNumId w:val="47"/>
  </w:num>
  <w:num w:numId="45">
    <w:abstractNumId w:val="13"/>
  </w:num>
  <w:num w:numId="46">
    <w:abstractNumId w:val="29"/>
  </w:num>
  <w:num w:numId="47">
    <w:abstractNumId w:val="17"/>
  </w:num>
  <w:num w:numId="48">
    <w:abstractNumId w:val="42"/>
  </w:num>
  <w:num w:numId="49">
    <w:abstractNumId w:val="3"/>
  </w:num>
  <w:num w:numId="50">
    <w:abstractNumId w:val="6"/>
  </w:num>
  <w:num w:numId="51">
    <w:abstractNumId w:val="16"/>
  </w:num>
  <w:num w:numId="52">
    <w:abstractNumId w:val="2"/>
  </w:num>
  <w:num w:numId="53">
    <w:abstractNumId w:val="55"/>
  </w:num>
  <w:num w:numId="54">
    <w:abstractNumId w:val="5"/>
  </w:num>
  <w:num w:numId="55">
    <w:abstractNumId w:val="52"/>
  </w:num>
  <w:num w:numId="56">
    <w:abstractNumId w:val="44"/>
  </w:num>
  <w:num w:numId="57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A7"/>
    <w:rsid w:val="00003F89"/>
    <w:rsid w:val="00010A53"/>
    <w:rsid w:val="000138C3"/>
    <w:rsid w:val="00014274"/>
    <w:rsid w:val="000174A8"/>
    <w:rsid w:val="00017E06"/>
    <w:rsid w:val="00021FE1"/>
    <w:rsid w:val="00035117"/>
    <w:rsid w:val="0004506E"/>
    <w:rsid w:val="00045B9B"/>
    <w:rsid w:val="00050136"/>
    <w:rsid w:val="00053491"/>
    <w:rsid w:val="00075351"/>
    <w:rsid w:val="00075CA4"/>
    <w:rsid w:val="000771A4"/>
    <w:rsid w:val="000B0397"/>
    <w:rsid w:val="000D7082"/>
    <w:rsid w:val="000E6F56"/>
    <w:rsid w:val="000F51BC"/>
    <w:rsid w:val="000F5F15"/>
    <w:rsid w:val="001007E2"/>
    <w:rsid w:val="00121DBC"/>
    <w:rsid w:val="00125521"/>
    <w:rsid w:val="001466CC"/>
    <w:rsid w:val="001621B5"/>
    <w:rsid w:val="0017404B"/>
    <w:rsid w:val="00177B29"/>
    <w:rsid w:val="00197AA8"/>
    <w:rsid w:val="001B6299"/>
    <w:rsid w:val="001F5826"/>
    <w:rsid w:val="001F658C"/>
    <w:rsid w:val="002156DD"/>
    <w:rsid w:val="0022374C"/>
    <w:rsid w:val="00253348"/>
    <w:rsid w:val="00255E0E"/>
    <w:rsid w:val="00266B4E"/>
    <w:rsid w:val="002716B8"/>
    <w:rsid w:val="002A307C"/>
    <w:rsid w:val="002A7DB6"/>
    <w:rsid w:val="002B2E3A"/>
    <w:rsid w:val="002B7B6D"/>
    <w:rsid w:val="002C6EA7"/>
    <w:rsid w:val="002D5BFA"/>
    <w:rsid w:val="002F623A"/>
    <w:rsid w:val="002F74E0"/>
    <w:rsid w:val="00311A06"/>
    <w:rsid w:val="003210EB"/>
    <w:rsid w:val="00335443"/>
    <w:rsid w:val="00341A4D"/>
    <w:rsid w:val="0037786C"/>
    <w:rsid w:val="003847D7"/>
    <w:rsid w:val="003C39ED"/>
    <w:rsid w:val="003C7895"/>
    <w:rsid w:val="003E1DF1"/>
    <w:rsid w:val="003E46FD"/>
    <w:rsid w:val="003E6B8D"/>
    <w:rsid w:val="003F438A"/>
    <w:rsid w:val="004105C8"/>
    <w:rsid w:val="00423C3B"/>
    <w:rsid w:val="00433844"/>
    <w:rsid w:val="00437CC6"/>
    <w:rsid w:val="00442371"/>
    <w:rsid w:val="00470BE1"/>
    <w:rsid w:val="0048618B"/>
    <w:rsid w:val="00490DAB"/>
    <w:rsid w:val="004975A2"/>
    <w:rsid w:val="00497BD1"/>
    <w:rsid w:val="004C0DAD"/>
    <w:rsid w:val="004D715F"/>
    <w:rsid w:val="004E0C65"/>
    <w:rsid w:val="00504488"/>
    <w:rsid w:val="005177E4"/>
    <w:rsid w:val="00520B81"/>
    <w:rsid w:val="0052400A"/>
    <w:rsid w:val="0052445D"/>
    <w:rsid w:val="00540541"/>
    <w:rsid w:val="00552136"/>
    <w:rsid w:val="00556BF1"/>
    <w:rsid w:val="00576368"/>
    <w:rsid w:val="005768FE"/>
    <w:rsid w:val="005B4308"/>
    <w:rsid w:val="005B4CF3"/>
    <w:rsid w:val="005B74C3"/>
    <w:rsid w:val="005C6302"/>
    <w:rsid w:val="005D4F77"/>
    <w:rsid w:val="005E3CAD"/>
    <w:rsid w:val="005E5194"/>
    <w:rsid w:val="005F67B1"/>
    <w:rsid w:val="005F7880"/>
    <w:rsid w:val="006018D6"/>
    <w:rsid w:val="006156AC"/>
    <w:rsid w:val="006435BB"/>
    <w:rsid w:val="006460BC"/>
    <w:rsid w:val="00650C93"/>
    <w:rsid w:val="00656F54"/>
    <w:rsid w:val="0065728C"/>
    <w:rsid w:val="00667C80"/>
    <w:rsid w:val="00677A0A"/>
    <w:rsid w:val="00683B96"/>
    <w:rsid w:val="00692CA0"/>
    <w:rsid w:val="00694C46"/>
    <w:rsid w:val="006B6AC5"/>
    <w:rsid w:val="006C58AD"/>
    <w:rsid w:val="006F5F01"/>
    <w:rsid w:val="007027FD"/>
    <w:rsid w:val="0071033E"/>
    <w:rsid w:val="0071425A"/>
    <w:rsid w:val="00721C17"/>
    <w:rsid w:val="007424A5"/>
    <w:rsid w:val="00786E57"/>
    <w:rsid w:val="00797FA3"/>
    <w:rsid w:val="007B2715"/>
    <w:rsid w:val="007B60A5"/>
    <w:rsid w:val="007C44E2"/>
    <w:rsid w:val="007D2823"/>
    <w:rsid w:val="007D7474"/>
    <w:rsid w:val="007E7C6C"/>
    <w:rsid w:val="007F4127"/>
    <w:rsid w:val="007F5FC4"/>
    <w:rsid w:val="00813A04"/>
    <w:rsid w:val="00837257"/>
    <w:rsid w:val="00837EC5"/>
    <w:rsid w:val="00862501"/>
    <w:rsid w:val="00862A70"/>
    <w:rsid w:val="00872B89"/>
    <w:rsid w:val="008B3506"/>
    <w:rsid w:val="008C31C0"/>
    <w:rsid w:val="008C5E68"/>
    <w:rsid w:val="008F0CF3"/>
    <w:rsid w:val="008F0D1E"/>
    <w:rsid w:val="008F56E0"/>
    <w:rsid w:val="00905704"/>
    <w:rsid w:val="00941CF9"/>
    <w:rsid w:val="00946E0C"/>
    <w:rsid w:val="00950E49"/>
    <w:rsid w:val="00956D26"/>
    <w:rsid w:val="00964C47"/>
    <w:rsid w:val="0097206A"/>
    <w:rsid w:val="009B087D"/>
    <w:rsid w:val="009C3F2B"/>
    <w:rsid w:val="009F7A94"/>
    <w:rsid w:val="00A117DF"/>
    <w:rsid w:val="00A145CE"/>
    <w:rsid w:val="00A2676C"/>
    <w:rsid w:val="00A3444E"/>
    <w:rsid w:val="00A35268"/>
    <w:rsid w:val="00A426AD"/>
    <w:rsid w:val="00A47281"/>
    <w:rsid w:val="00A612E2"/>
    <w:rsid w:val="00A61A8C"/>
    <w:rsid w:val="00A66325"/>
    <w:rsid w:val="00A713CC"/>
    <w:rsid w:val="00A9059D"/>
    <w:rsid w:val="00A95257"/>
    <w:rsid w:val="00AC0F8A"/>
    <w:rsid w:val="00AC124E"/>
    <w:rsid w:val="00AD5A82"/>
    <w:rsid w:val="00AE0D71"/>
    <w:rsid w:val="00AE38BC"/>
    <w:rsid w:val="00AE570B"/>
    <w:rsid w:val="00AE6CD9"/>
    <w:rsid w:val="00AE7222"/>
    <w:rsid w:val="00AF0D04"/>
    <w:rsid w:val="00AF5482"/>
    <w:rsid w:val="00AF5A7E"/>
    <w:rsid w:val="00B13637"/>
    <w:rsid w:val="00B20879"/>
    <w:rsid w:val="00B21FA7"/>
    <w:rsid w:val="00B35896"/>
    <w:rsid w:val="00B36FE2"/>
    <w:rsid w:val="00B46543"/>
    <w:rsid w:val="00B4667A"/>
    <w:rsid w:val="00B579CE"/>
    <w:rsid w:val="00B858AF"/>
    <w:rsid w:val="00B872C4"/>
    <w:rsid w:val="00B963EB"/>
    <w:rsid w:val="00BA34F3"/>
    <w:rsid w:val="00BB0C3B"/>
    <w:rsid w:val="00BC47D9"/>
    <w:rsid w:val="00BE54E5"/>
    <w:rsid w:val="00BE7EC1"/>
    <w:rsid w:val="00C05674"/>
    <w:rsid w:val="00C067C8"/>
    <w:rsid w:val="00C26C11"/>
    <w:rsid w:val="00C3647C"/>
    <w:rsid w:val="00C46546"/>
    <w:rsid w:val="00C56B0A"/>
    <w:rsid w:val="00C62C24"/>
    <w:rsid w:val="00C83A4E"/>
    <w:rsid w:val="00C91B59"/>
    <w:rsid w:val="00CD3E23"/>
    <w:rsid w:val="00CE14F2"/>
    <w:rsid w:val="00CE6CEF"/>
    <w:rsid w:val="00D12916"/>
    <w:rsid w:val="00D303CE"/>
    <w:rsid w:val="00D36927"/>
    <w:rsid w:val="00D43034"/>
    <w:rsid w:val="00D55010"/>
    <w:rsid w:val="00D550E0"/>
    <w:rsid w:val="00D67F29"/>
    <w:rsid w:val="00D82BD1"/>
    <w:rsid w:val="00D969A8"/>
    <w:rsid w:val="00DB0F60"/>
    <w:rsid w:val="00DC4580"/>
    <w:rsid w:val="00DC6CF4"/>
    <w:rsid w:val="00DD2789"/>
    <w:rsid w:val="00DF0649"/>
    <w:rsid w:val="00DF547B"/>
    <w:rsid w:val="00DF7AA4"/>
    <w:rsid w:val="00E0034F"/>
    <w:rsid w:val="00E15691"/>
    <w:rsid w:val="00E23E54"/>
    <w:rsid w:val="00E3279D"/>
    <w:rsid w:val="00E510C0"/>
    <w:rsid w:val="00E54B0F"/>
    <w:rsid w:val="00E6565B"/>
    <w:rsid w:val="00E75B9E"/>
    <w:rsid w:val="00E76AA1"/>
    <w:rsid w:val="00E80034"/>
    <w:rsid w:val="00E84754"/>
    <w:rsid w:val="00E84F98"/>
    <w:rsid w:val="00E874A3"/>
    <w:rsid w:val="00E9718F"/>
    <w:rsid w:val="00EA633F"/>
    <w:rsid w:val="00ED3E1D"/>
    <w:rsid w:val="00ED6C28"/>
    <w:rsid w:val="00EE2264"/>
    <w:rsid w:val="00EE5E1F"/>
    <w:rsid w:val="00EF305B"/>
    <w:rsid w:val="00F01B57"/>
    <w:rsid w:val="00F05003"/>
    <w:rsid w:val="00F11703"/>
    <w:rsid w:val="00F12841"/>
    <w:rsid w:val="00F22A4C"/>
    <w:rsid w:val="00F728ED"/>
    <w:rsid w:val="00F90805"/>
    <w:rsid w:val="00F96736"/>
    <w:rsid w:val="00FA593B"/>
    <w:rsid w:val="00FB16EA"/>
    <w:rsid w:val="00FC4E6B"/>
    <w:rsid w:val="00FD0E8B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F972"/>
  <w15:chartTrackingRefBased/>
  <w15:docId w15:val="{0F0EF7CF-4048-4222-93D7-F0803416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F98"/>
  </w:style>
  <w:style w:type="paragraph" w:styleId="Nagwek1">
    <w:name w:val="heading 1"/>
    <w:basedOn w:val="Normalny"/>
    <w:next w:val="Normalny"/>
    <w:link w:val="Nagwek1Znak"/>
    <w:uiPriority w:val="9"/>
    <w:qFormat/>
    <w:rsid w:val="005E5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0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38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19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E51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1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E51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1B5"/>
  </w:style>
  <w:style w:type="paragraph" w:styleId="Stopka">
    <w:name w:val="footer"/>
    <w:basedOn w:val="Normalny"/>
    <w:link w:val="StopkaZnak"/>
    <w:uiPriority w:val="99"/>
    <w:unhideWhenUsed/>
    <w:rsid w:val="0016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1B5"/>
  </w:style>
  <w:style w:type="paragraph" w:styleId="Podtytu">
    <w:name w:val="Subtitle"/>
    <w:basedOn w:val="Normalny"/>
    <w:next w:val="Normalny"/>
    <w:link w:val="PodtytuZnak"/>
    <w:uiPriority w:val="11"/>
    <w:qFormat/>
    <w:rsid w:val="001621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621B5"/>
    <w:rPr>
      <w:rFonts w:eastAsiaTheme="minorEastAsia"/>
      <w:color w:val="5A5A5A" w:themeColor="text1" w:themeTint="A5"/>
      <w:spacing w:val="1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621B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54B0F"/>
    <w:pPr>
      <w:tabs>
        <w:tab w:val="left" w:pos="440"/>
        <w:tab w:val="right" w:leader="dot" w:pos="9062"/>
      </w:tabs>
      <w:spacing w:after="100"/>
      <w:jc w:val="both"/>
    </w:pPr>
  </w:style>
  <w:style w:type="character" w:styleId="Hipercze">
    <w:name w:val="Hyperlink"/>
    <w:basedOn w:val="Domylnaczcionkaakapitu"/>
    <w:uiPriority w:val="99"/>
    <w:unhideWhenUsed/>
    <w:rsid w:val="001621B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38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3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3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33E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70BE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90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905704"/>
    <w:pPr>
      <w:spacing w:after="100"/>
      <w:ind w:left="220"/>
    </w:pPr>
  </w:style>
  <w:style w:type="paragraph" w:styleId="Poprawka">
    <w:name w:val="Revision"/>
    <w:hidden/>
    <w:uiPriority w:val="99"/>
    <w:semiHidden/>
    <w:rsid w:val="00721C17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1D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2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2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9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4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2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89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6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6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1F47-15F9-43FD-9E76-AD881AFF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5738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podmiotu leczniczego</vt:lpstr>
    </vt:vector>
  </TitlesOfParts>
  <Company/>
  <LinksUpToDate>false</LinksUpToDate>
  <CharactersWithSpaces>40092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podmiotu leczniczego</dc:title>
  <dc:subject/>
  <dc:creator>Adam Klimowski (Jamano)</dc:creator>
  <cp:keywords/>
  <dc:description/>
  <cp:lastModifiedBy>DELL</cp:lastModifiedBy>
  <cp:revision>2</cp:revision>
  <cp:lastPrinted>2020-07-24T08:13:00Z</cp:lastPrinted>
  <dcterms:created xsi:type="dcterms:W3CDTF">2020-05-25T11:55:00Z</dcterms:created>
  <dcterms:modified xsi:type="dcterms:W3CDTF">2020-05-25T11:55:00Z</dcterms:modified>
</cp:coreProperties>
</file>